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B93FDA" w14:textId="77777777" w:rsidR="006B712E" w:rsidRPr="00932148" w:rsidRDefault="006B712E" w:rsidP="006B712E">
      <w:pPr>
        <w:tabs>
          <w:tab w:val="center" w:pos="5236"/>
          <w:tab w:val="right" w:pos="10473"/>
        </w:tabs>
        <w:jc w:val="center"/>
        <w:rPr>
          <w:rFonts w:ascii="Times New Roman" w:hAnsi="Times New Roman"/>
          <w:szCs w:val="24"/>
        </w:rPr>
      </w:pPr>
      <w:bookmarkStart w:id="0" w:name="OLE_LINK1"/>
      <w:r w:rsidRPr="00932148">
        <w:rPr>
          <w:rFonts w:ascii="Times New Roman" w:hAnsi="Times New Roman"/>
          <w:b/>
          <w:szCs w:val="24"/>
        </w:rPr>
        <w:t>ANYKŠČIŲ RAJONO SAVIVALDYBĖS</w:t>
      </w:r>
      <w:r w:rsidRPr="00932148">
        <w:rPr>
          <w:rFonts w:ascii="Times New Roman" w:hAnsi="Times New Roman"/>
          <w:szCs w:val="24"/>
        </w:rPr>
        <w:t xml:space="preserve"> </w:t>
      </w:r>
      <w:r w:rsidRPr="00932148">
        <w:rPr>
          <w:rFonts w:ascii="Times New Roman" w:hAnsi="Times New Roman"/>
          <w:b/>
          <w:szCs w:val="24"/>
        </w:rPr>
        <w:t>TARYBOS</w:t>
      </w:r>
    </w:p>
    <w:p w14:paraId="17D3389C" w14:textId="62E9B88E" w:rsidR="006B712E" w:rsidRPr="00932148" w:rsidRDefault="00164D8F" w:rsidP="006B712E">
      <w:pPr>
        <w:jc w:val="center"/>
        <w:outlineLvl w:val="0"/>
        <w:rPr>
          <w:rFonts w:ascii="Times New Roman" w:hAnsi="Times New Roman"/>
          <w:b/>
          <w:szCs w:val="24"/>
        </w:rPr>
      </w:pPr>
      <w:r w:rsidRPr="00932148">
        <w:rPr>
          <w:rFonts w:ascii="Times New Roman" w:hAnsi="Times New Roman"/>
          <w:b/>
          <w:bCs/>
          <w:lang w:eastAsia="lt-LT"/>
        </w:rPr>
        <w:t>APLINKOS APSAUGOS IR KAIMO REIKALŲ</w:t>
      </w:r>
      <w:r w:rsidRPr="00932148">
        <w:rPr>
          <w:rFonts w:ascii="Times New Roman" w:hAnsi="Times New Roman"/>
          <w:lang w:eastAsia="lt-LT"/>
        </w:rPr>
        <w:t xml:space="preserve"> </w:t>
      </w:r>
      <w:r w:rsidR="006B712E" w:rsidRPr="00932148">
        <w:rPr>
          <w:rFonts w:ascii="Times New Roman" w:hAnsi="Times New Roman"/>
          <w:b/>
          <w:szCs w:val="24"/>
        </w:rPr>
        <w:t>KOMITETO</w:t>
      </w:r>
    </w:p>
    <w:p w14:paraId="1D2F64CF" w14:textId="77777777" w:rsidR="006B712E" w:rsidRPr="00932148" w:rsidRDefault="006B712E" w:rsidP="00B73AB3">
      <w:pPr>
        <w:jc w:val="center"/>
        <w:outlineLvl w:val="0"/>
        <w:rPr>
          <w:rFonts w:ascii="Times New Roman" w:hAnsi="Times New Roman"/>
          <w:b/>
          <w:szCs w:val="24"/>
        </w:rPr>
      </w:pPr>
      <w:r w:rsidRPr="00932148">
        <w:rPr>
          <w:rFonts w:ascii="Times New Roman" w:hAnsi="Times New Roman"/>
          <w:b/>
          <w:szCs w:val="24"/>
        </w:rPr>
        <w:t>POSĖDŽIO DARBOTVARKĖ</w:t>
      </w:r>
    </w:p>
    <w:p w14:paraId="3E3B2327" w14:textId="77777777" w:rsidR="00B73AB3" w:rsidRPr="00932148" w:rsidRDefault="00B73AB3" w:rsidP="00B73AB3">
      <w:pPr>
        <w:jc w:val="center"/>
        <w:outlineLvl w:val="0"/>
        <w:rPr>
          <w:rFonts w:ascii="Times New Roman" w:hAnsi="Times New Roman"/>
          <w:szCs w:val="24"/>
        </w:rPr>
      </w:pPr>
    </w:p>
    <w:p w14:paraId="7848DD12" w14:textId="0D1950BB" w:rsidR="004646D7" w:rsidRPr="00932148" w:rsidRDefault="006B712E" w:rsidP="00E96BBA">
      <w:pPr>
        <w:jc w:val="center"/>
        <w:rPr>
          <w:rFonts w:ascii="Times New Roman" w:hAnsi="Times New Roman"/>
          <w:b/>
        </w:rPr>
      </w:pPr>
      <w:r w:rsidRPr="00932148">
        <w:rPr>
          <w:rFonts w:ascii="Times New Roman" w:hAnsi="Times New Roman"/>
          <w:b/>
          <w:szCs w:val="24"/>
        </w:rPr>
        <w:t xml:space="preserve">Posėdis vyks </w:t>
      </w:r>
      <w:r w:rsidR="00E96BBA" w:rsidRPr="00932148">
        <w:rPr>
          <w:rFonts w:ascii="Times New Roman" w:hAnsi="Times New Roman"/>
          <w:b/>
          <w:szCs w:val="24"/>
        </w:rPr>
        <w:t>202</w:t>
      </w:r>
      <w:r w:rsidR="007369FA" w:rsidRPr="00932148">
        <w:rPr>
          <w:rFonts w:ascii="Times New Roman" w:hAnsi="Times New Roman"/>
          <w:b/>
          <w:szCs w:val="24"/>
        </w:rPr>
        <w:t>5</w:t>
      </w:r>
      <w:r w:rsidR="00E96BBA" w:rsidRPr="00932148">
        <w:rPr>
          <w:rFonts w:ascii="Times New Roman" w:hAnsi="Times New Roman"/>
          <w:b/>
          <w:szCs w:val="24"/>
        </w:rPr>
        <w:t xml:space="preserve"> m. </w:t>
      </w:r>
      <w:r w:rsidR="00F82EA7" w:rsidRPr="00932148">
        <w:rPr>
          <w:rFonts w:ascii="Times New Roman" w:hAnsi="Times New Roman"/>
          <w:b/>
          <w:szCs w:val="24"/>
        </w:rPr>
        <w:t>vasario</w:t>
      </w:r>
      <w:r w:rsidR="00E96BBA" w:rsidRPr="00932148">
        <w:rPr>
          <w:rFonts w:ascii="Times New Roman" w:hAnsi="Times New Roman"/>
          <w:b/>
          <w:szCs w:val="24"/>
        </w:rPr>
        <w:t xml:space="preserve"> </w:t>
      </w:r>
      <w:r w:rsidR="007369FA" w:rsidRPr="00932148">
        <w:rPr>
          <w:rFonts w:ascii="Times New Roman" w:hAnsi="Times New Roman"/>
          <w:b/>
          <w:szCs w:val="24"/>
        </w:rPr>
        <w:t>2</w:t>
      </w:r>
      <w:r w:rsidR="00F82EA7" w:rsidRPr="00932148">
        <w:rPr>
          <w:rFonts w:ascii="Times New Roman" w:hAnsi="Times New Roman"/>
          <w:b/>
          <w:szCs w:val="24"/>
        </w:rPr>
        <w:t>5</w:t>
      </w:r>
      <w:r w:rsidR="00E96BBA" w:rsidRPr="00932148">
        <w:rPr>
          <w:rFonts w:ascii="Times New Roman" w:hAnsi="Times New Roman"/>
          <w:b/>
          <w:szCs w:val="24"/>
        </w:rPr>
        <w:t xml:space="preserve"> d.</w:t>
      </w:r>
      <w:r w:rsidRPr="00932148">
        <w:rPr>
          <w:rFonts w:ascii="Times New Roman" w:hAnsi="Times New Roman"/>
          <w:b/>
          <w:szCs w:val="24"/>
        </w:rPr>
        <w:t xml:space="preserve"> </w:t>
      </w:r>
      <w:r w:rsidR="0083226D" w:rsidRPr="00932148">
        <w:rPr>
          <w:rFonts w:ascii="Times New Roman" w:hAnsi="Times New Roman"/>
          <w:b/>
        </w:rPr>
        <w:t>1</w:t>
      </w:r>
      <w:r w:rsidR="00164D8F" w:rsidRPr="00932148">
        <w:rPr>
          <w:rFonts w:ascii="Times New Roman" w:hAnsi="Times New Roman"/>
          <w:b/>
        </w:rPr>
        <w:t>3</w:t>
      </w:r>
      <w:r w:rsidRPr="00932148">
        <w:rPr>
          <w:rFonts w:ascii="Times New Roman" w:hAnsi="Times New Roman"/>
          <w:b/>
        </w:rPr>
        <w:t xml:space="preserve">:00 val. </w:t>
      </w:r>
      <w:r w:rsidR="001B5A5D" w:rsidRPr="00932148">
        <w:rPr>
          <w:rFonts w:ascii="Times New Roman" w:hAnsi="Times New Roman"/>
          <w:b/>
        </w:rPr>
        <w:t>I</w:t>
      </w:r>
      <w:r w:rsidRPr="00932148">
        <w:rPr>
          <w:rFonts w:ascii="Times New Roman" w:hAnsi="Times New Roman"/>
          <w:b/>
        </w:rPr>
        <w:t xml:space="preserve"> a. </w:t>
      </w:r>
      <w:r w:rsidR="00F24B72" w:rsidRPr="00932148">
        <w:rPr>
          <w:rFonts w:ascii="Times New Roman" w:hAnsi="Times New Roman"/>
          <w:b/>
        </w:rPr>
        <w:t>108</w:t>
      </w:r>
      <w:r w:rsidRPr="00932148">
        <w:rPr>
          <w:rFonts w:ascii="Times New Roman" w:hAnsi="Times New Roman"/>
          <w:b/>
        </w:rPr>
        <w:t xml:space="preserve"> kab. </w:t>
      </w:r>
      <w:r w:rsidR="00F24B72" w:rsidRPr="00932148">
        <w:rPr>
          <w:rFonts w:ascii="Times New Roman" w:hAnsi="Times New Roman"/>
          <w:b/>
        </w:rPr>
        <w:t>J. Biliūno g. 23</w:t>
      </w:r>
      <w:r w:rsidRPr="00932148">
        <w:rPr>
          <w:rFonts w:ascii="Times New Roman" w:hAnsi="Times New Roman"/>
          <w:b/>
        </w:rPr>
        <w:t>, Anykščiai</w:t>
      </w:r>
    </w:p>
    <w:bookmarkEnd w:id="0"/>
    <w:p w14:paraId="07579AC4" w14:textId="77777777" w:rsidR="004646D7" w:rsidRPr="00932148" w:rsidRDefault="004646D7" w:rsidP="004118D0">
      <w:pPr>
        <w:jc w:val="both"/>
        <w:rPr>
          <w:rFonts w:ascii="Times New Roman" w:hAnsi="Times New Roman"/>
          <w:b/>
          <w:bCs/>
        </w:rPr>
      </w:pPr>
    </w:p>
    <w:p w14:paraId="3F7FCB06" w14:textId="77777777" w:rsidR="00D0548B" w:rsidRPr="00D0548B" w:rsidRDefault="00D0548B" w:rsidP="00D0548B">
      <w:pPr>
        <w:spacing w:line="360" w:lineRule="auto"/>
        <w:ind w:firstLine="720"/>
        <w:jc w:val="both"/>
        <w:rPr>
          <w:rFonts w:ascii="Times New Roman" w:hAnsi="Times New Roman"/>
          <w:szCs w:val="24"/>
        </w:rPr>
      </w:pPr>
      <w:r w:rsidRPr="00D0548B">
        <w:rPr>
          <w:rFonts w:ascii="Times New Roman" w:hAnsi="Times New Roman"/>
          <w:szCs w:val="24"/>
        </w:rPr>
        <w:t>1. Dėl Anykščių rajono savivaldybės tarybos 2025 m. vasario 13 d. sprendimo Nr. 1-TS-26 „Dėl Anykščių rajono savivaldybės 2025–2027 m. biudžeto patvirtinimo“ pakeitimo (1-T-73).</w:t>
      </w:r>
    </w:p>
    <w:p w14:paraId="249C853D" w14:textId="77777777" w:rsidR="00D0548B" w:rsidRPr="00D0548B" w:rsidRDefault="00D0548B" w:rsidP="00D0548B">
      <w:pPr>
        <w:spacing w:line="360" w:lineRule="auto"/>
        <w:ind w:firstLine="720"/>
        <w:jc w:val="both"/>
        <w:rPr>
          <w:rFonts w:ascii="Times New Roman" w:hAnsi="Times New Roman"/>
          <w:szCs w:val="24"/>
        </w:rPr>
      </w:pPr>
      <w:r w:rsidRPr="00D0548B">
        <w:rPr>
          <w:rFonts w:ascii="Times New Roman" w:hAnsi="Times New Roman"/>
          <w:szCs w:val="24"/>
        </w:rPr>
        <w:t>2. Dėl 2026 metų nekilnojamojo turto mokesčio tarifų nustatymo (1-T-53).</w:t>
      </w:r>
    </w:p>
    <w:p w14:paraId="23B049C2" w14:textId="77777777" w:rsidR="00D0548B" w:rsidRPr="00D0548B" w:rsidRDefault="00D0548B" w:rsidP="00D0548B">
      <w:pPr>
        <w:spacing w:line="360" w:lineRule="auto"/>
        <w:ind w:firstLine="720"/>
        <w:jc w:val="both"/>
        <w:rPr>
          <w:rFonts w:ascii="Times New Roman" w:hAnsi="Times New Roman"/>
          <w:b/>
          <w:bCs/>
          <w:szCs w:val="24"/>
        </w:rPr>
      </w:pPr>
      <w:r w:rsidRPr="00D0548B">
        <w:rPr>
          <w:rFonts w:ascii="Times New Roman" w:hAnsi="Times New Roman"/>
          <w:b/>
          <w:bCs/>
          <w:szCs w:val="24"/>
        </w:rPr>
        <w:t>Pranešėja – Danuta Gruzinskienė</w:t>
      </w:r>
    </w:p>
    <w:p w14:paraId="3D0A4DBA" w14:textId="77777777" w:rsidR="00D0548B" w:rsidRPr="00D0548B" w:rsidRDefault="00D0548B" w:rsidP="00D0548B">
      <w:pPr>
        <w:spacing w:line="360" w:lineRule="auto"/>
        <w:ind w:firstLine="720"/>
        <w:jc w:val="both"/>
        <w:rPr>
          <w:rFonts w:ascii="Times New Roman" w:hAnsi="Times New Roman"/>
          <w:szCs w:val="24"/>
        </w:rPr>
      </w:pPr>
      <w:r w:rsidRPr="00D0548B">
        <w:rPr>
          <w:rFonts w:ascii="Times New Roman" w:hAnsi="Times New Roman"/>
          <w:szCs w:val="24"/>
        </w:rPr>
        <w:t>3. Dėl Anykščių rajono savivaldybės tarybos 2023 m. birželio 29 d. sprendimo Nr. 1-TS-187 „Dėl Anykščių rajono savivaldybės strateginio planavimo priežiūros komisijos sudarymo ir jos nuostatų patvirtinimo“ pakeitimo (1-T-59).</w:t>
      </w:r>
    </w:p>
    <w:p w14:paraId="4F549F87" w14:textId="77777777" w:rsidR="00D0548B" w:rsidRPr="00D0548B" w:rsidRDefault="00D0548B" w:rsidP="00D0548B">
      <w:pPr>
        <w:spacing w:line="360" w:lineRule="auto"/>
        <w:ind w:firstLine="720"/>
        <w:jc w:val="both"/>
        <w:rPr>
          <w:rFonts w:ascii="Times New Roman" w:hAnsi="Times New Roman"/>
          <w:szCs w:val="24"/>
        </w:rPr>
      </w:pPr>
      <w:r w:rsidRPr="00D0548B">
        <w:rPr>
          <w:rFonts w:ascii="Times New Roman" w:hAnsi="Times New Roman"/>
          <w:szCs w:val="24"/>
        </w:rPr>
        <w:t>4. Dėl pritarimo projekto „Sveika gyvensena – visuomenės sveikatos pagrindas“ įgyvendinimui (1-T-42).</w:t>
      </w:r>
    </w:p>
    <w:p w14:paraId="7C78D867" w14:textId="77777777" w:rsidR="00D0548B" w:rsidRPr="00D0548B" w:rsidRDefault="00D0548B" w:rsidP="00D0548B">
      <w:pPr>
        <w:spacing w:line="360" w:lineRule="auto"/>
        <w:ind w:firstLine="720"/>
        <w:jc w:val="both"/>
        <w:rPr>
          <w:rFonts w:ascii="Times New Roman" w:hAnsi="Times New Roman"/>
          <w:szCs w:val="24"/>
        </w:rPr>
      </w:pPr>
      <w:r w:rsidRPr="00D0548B">
        <w:rPr>
          <w:rFonts w:ascii="Times New Roman" w:hAnsi="Times New Roman"/>
          <w:szCs w:val="24"/>
        </w:rPr>
        <w:t>5. Dėl pritarimo projekto „Viešųjų turizmo paslaugų efektyvinimas funkcinės zonos Ežerų Lietuva  savivaldybėse“ įgyvendinimui (1-T-43).</w:t>
      </w:r>
    </w:p>
    <w:p w14:paraId="4312E9DE" w14:textId="77777777" w:rsidR="00D0548B" w:rsidRPr="00D0548B" w:rsidRDefault="00D0548B" w:rsidP="00D0548B">
      <w:pPr>
        <w:spacing w:line="360" w:lineRule="auto"/>
        <w:ind w:firstLine="720"/>
        <w:jc w:val="both"/>
        <w:rPr>
          <w:rFonts w:ascii="Times New Roman" w:hAnsi="Times New Roman"/>
          <w:szCs w:val="24"/>
        </w:rPr>
      </w:pPr>
      <w:r w:rsidRPr="00D0548B">
        <w:rPr>
          <w:rFonts w:ascii="Times New Roman" w:hAnsi="Times New Roman"/>
          <w:szCs w:val="24"/>
        </w:rPr>
        <w:t>6. Dėl pritarimo projektui „Mokslo paskirties pastato, Muziejaus g. 20, Anykščių m., atnaujinimas (modernizavimas)“ (1-T-82).</w:t>
      </w:r>
    </w:p>
    <w:p w14:paraId="47A2CCA1" w14:textId="77777777" w:rsidR="00D0548B" w:rsidRPr="00D0548B" w:rsidRDefault="00D0548B" w:rsidP="00D0548B">
      <w:pPr>
        <w:spacing w:line="360" w:lineRule="auto"/>
        <w:ind w:firstLine="720"/>
        <w:jc w:val="both"/>
        <w:rPr>
          <w:rFonts w:ascii="Times New Roman" w:hAnsi="Times New Roman"/>
          <w:b/>
          <w:bCs/>
          <w:szCs w:val="24"/>
        </w:rPr>
      </w:pPr>
      <w:r w:rsidRPr="00D0548B">
        <w:rPr>
          <w:rFonts w:ascii="Times New Roman" w:hAnsi="Times New Roman"/>
          <w:b/>
          <w:bCs/>
          <w:szCs w:val="24"/>
        </w:rPr>
        <w:t>Pranešėja – Jolanta Jucevičienė</w:t>
      </w:r>
    </w:p>
    <w:p w14:paraId="4B91144E" w14:textId="77777777" w:rsidR="00D0548B" w:rsidRPr="00D0548B" w:rsidRDefault="00D0548B" w:rsidP="00D0548B">
      <w:pPr>
        <w:spacing w:line="360" w:lineRule="auto"/>
        <w:ind w:firstLine="720"/>
        <w:jc w:val="both"/>
        <w:rPr>
          <w:rFonts w:ascii="Times New Roman" w:hAnsi="Times New Roman"/>
          <w:szCs w:val="24"/>
        </w:rPr>
      </w:pPr>
      <w:r w:rsidRPr="00D0548B">
        <w:rPr>
          <w:rFonts w:ascii="Times New Roman" w:hAnsi="Times New Roman"/>
          <w:szCs w:val="24"/>
        </w:rPr>
        <w:t>7. Dėl vietinės įmokos už komunalinių atliekų ir komunalinėms atliekoms nepriskiriamų buityje susidarančių atliekų tvarkymą dydžio nustatymo metodikos patvirtinimo (1-T-27).</w:t>
      </w:r>
    </w:p>
    <w:p w14:paraId="17C4C9AF" w14:textId="77777777" w:rsidR="00D0548B" w:rsidRPr="00D0548B" w:rsidRDefault="00D0548B" w:rsidP="00D0548B">
      <w:pPr>
        <w:spacing w:line="360" w:lineRule="auto"/>
        <w:ind w:firstLine="720"/>
        <w:jc w:val="both"/>
        <w:rPr>
          <w:rFonts w:ascii="Times New Roman" w:hAnsi="Times New Roman"/>
          <w:szCs w:val="24"/>
        </w:rPr>
      </w:pPr>
      <w:r w:rsidRPr="00D0548B">
        <w:rPr>
          <w:rFonts w:ascii="Times New Roman" w:hAnsi="Times New Roman"/>
          <w:szCs w:val="24"/>
        </w:rPr>
        <w:t>8. Dėl Anykščių rajono savivaldybės tarybos 2016 m. lapkričio 24 d. sprendimo Nr. 1-TS-310 „Dėl metinių mišrių komunalinių atliekų susikaupimo normų nekilnojamojo turto objektų kategorijoms patvirtinimo“ pripažinimo netekusiu galios (1-T-18).</w:t>
      </w:r>
    </w:p>
    <w:p w14:paraId="7379EDC7" w14:textId="77777777" w:rsidR="00D0548B" w:rsidRPr="00D0548B" w:rsidRDefault="00D0548B" w:rsidP="00D0548B">
      <w:pPr>
        <w:spacing w:line="360" w:lineRule="auto"/>
        <w:ind w:firstLine="720"/>
        <w:jc w:val="both"/>
        <w:rPr>
          <w:rFonts w:ascii="Times New Roman" w:hAnsi="Times New Roman"/>
          <w:szCs w:val="24"/>
        </w:rPr>
      </w:pPr>
      <w:r w:rsidRPr="00D0548B">
        <w:rPr>
          <w:rFonts w:ascii="Times New Roman" w:hAnsi="Times New Roman"/>
          <w:szCs w:val="24"/>
        </w:rPr>
        <w:t>9. Dėl Anykščių rajono savivaldybės tarybos 2016 m. lapkričio 24 d. sprendimo Nr. 1-TS-311 „Dėl įmokos už komunalinių atliekų surinkimą iš atliekų turėtojų ir atliekų tvarkymą dydžių ir jų taikymo tvarkos bei kompensacijų taikymo už komunalinių atliekų tvarkymą tvarkos aprašo patvirtinimo“ pakeitimo (1-T-72).</w:t>
      </w:r>
    </w:p>
    <w:p w14:paraId="27A3D5C5" w14:textId="77777777" w:rsidR="00D0548B" w:rsidRPr="00D0548B" w:rsidRDefault="00D0548B" w:rsidP="00D0548B">
      <w:pPr>
        <w:spacing w:line="360" w:lineRule="auto"/>
        <w:ind w:firstLine="720"/>
        <w:jc w:val="both"/>
        <w:rPr>
          <w:rFonts w:ascii="Times New Roman" w:hAnsi="Times New Roman"/>
          <w:b/>
          <w:bCs/>
          <w:szCs w:val="24"/>
        </w:rPr>
      </w:pPr>
      <w:r w:rsidRPr="00D0548B">
        <w:rPr>
          <w:rFonts w:ascii="Times New Roman" w:hAnsi="Times New Roman"/>
          <w:b/>
          <w:bCs/>
          <w:szCs w:val="24"/>
        </w:rPr>
        <w:t>Pranešėja – Inga Žukauskienė</w:t>
      </w:r>
    </w:p>
    <w:p w14:paraId="534C9E63" w14:textId="77777777" w:rsidR="00D0548B" w:rsidRPr="00D0548B" w:rsidRDefault="00D0548B" w:rsidP="00D0548B">
      <w:pPr>
        <w:spacing w:line="360" w:lineRule="auto"/>
        <w:ind w:firstLine="720"/>
        <w:jc w:val="both"/>
        <w:rPr>
          <w:rFonts w:ascii="Times New Roman" w:hAnsi="Times New Roman"/>
          <w:szCs w:val="24"/>
        </w:rPr>
      </w:pPr>
      <w:r w:rsidRPr="00D0548B">
        <w:rPr>
          <w:rFonts w:ascii="Times New Roman" w:hAnsi="Times New Roman"/>
          <w:szCs w:val="24"/>
        </w:rPr>
        <w:t>10. Dėl UAB Anykščių komunalinis ūkis nepriklausomo veiklos audito atlikimo (1-T-84).</w:t>
      </w:r>
    </w:p>
    <w:p w14:paraId="3D65222B" w14:textId="77777777" w:rsidR="00D0548B" w:rsidRPr="00D0548B" w:rsidRDefault="00D0548B" w:rsidP="00D0548B">
      <w:pPr>
        <w:spacing w:line="360" w:lineRule="auto"/>
        <w:ind w:firstLine="720"/>
        <w:jc w:val="both"/>
        <w:rPr>
          <w:rFonts w:ascii="Times New Roman" w:hAnsi="Times New Roman"/>
          <w:b/>
          <w:bCs/>
          <w:szCs w:val="24"/>
        </w:rPr>
      </w:pPr>
      <w:r w:rsidRPr="00D0548B">
        <w:rPr>
          <w:rFonts w:ascii="Times New Roman" w:hAnsi="Times New Roman"/>
          <w:b/>
          <w:bCs/>
          <w:szCs w:val="24"/>
        </w:rPr>
        <w:t>Pranešėja – Jurgita Pipirienė</w:t>
      </w:r>
    </w:p>
    <w:p w14:paraId="6BDC9C2B" w14:textId="77777777" w:rsidR="00D0548B" w:rsidRPr="00D0548B" w:rsidRDefault="00D0548B" w:rsidP="00D0548B">
      <w:pPr>
        <w:spacing w:line="360" w:lineRule="auto"/>
        <w:ind w:firstLine="720"/>
        <w:jc w:val="both"/>
        <w:rPr>
          <w:rFonts w:ascii="Times New Roman" w:hAnsi="Times New Roman"/>
          <w:szCs w:val="24"/>
        </w:rPr>
      </w:pPr>
      <w:r w:rsidRPr="00D0548B">
        <w:rPr>
          <w:rFonts w:ascii="Times New Roman" w:hAnsi="Times New Roman"/>
          <w:szCs w:val="24"/>
        </w:rPr>
        <w:t>11. Dėl Anykščių rajono savivaldybės tarybos 2016 m. gruodžio 22 d. sprendimo Nr. 1-TS-319 „Dėl Anykščių rajono savivaldybės atliekų tvarkymo taisyklių patvirtinimo“ pakeitimo (1-T-19).</w:t>
      </w:r>
    </w:p>
    <w:p w14:paraId="09600194" w14:textId="77777777" w:rsidR="00D0548B" w:rsidRPr="00D0548B" w:rsidRDefault="00D0548B" w:rsidP="00D0548B">
      <w:pPr>
        <w:spacing w:line="360" w:lineRule="auto"/>
        <w:ind w:firstLine="720"/>
        <w:jc w:val="both"/>
        <w:rPr>
          <w:rFonts w:ascii="Times New Roman" w:hAnsi="Times New Roman"/>
          <w:szCs w:val="24"/>
        </w:rPr>
      </w:pPr>
      <w:r w:rsidRPr="00D0548B">
        <w:rPr>
          <w:rFonts w:ascii="Times New Roman" w:hAnsi="Times New Roman"/>
          <w:szCs w:val="24"/>
        </w:rPr>
        <w:t>12. Dėl Anykščių rajono savivaldybės aplinkos apsaugos rėmimo specialiosios programos 2024 m. priemonių vykdymo ataskaitos patvirtinimo (1-T-61).</w:t>
      </w:r>
    </w:p>
    <w:p w14:paraId="43294A3B" w14:textId="77777777" w:rsidR="00D0548B" w:rsidRPr="00D0548B" w:rsidRDefault="00D0548B" w:rsidP="00D0548B">
      <w:pPr>
        <w:spacing w:line="360" w:lineRule="auto"/>
        <w:ind w:firstLine="720"/>
        <w:jc w:val="both"/>
        <w:rPr>
          <w:rFonts w:ascii="Times New Roman" w:hAnsi="Times New Roman"/>
          <w:szCs w:val="24"/>
        </w:rPr>
      </w:pPr>
      <w:r w:rsidRPr="00D0548B">
        <w:rPr>
          <w:rFonts w:ascii="Times New Roman" w:hAnsi="Times New Roman"/>
          <w:szCs w:val="24"/>
        </w:rPr>
        <w:lastRenderedPageBreak/>
        <w:t>13. Dėl Anykščių rajono savivaldybės aplinkos apsaugos rėmimo specialiosios programos 2025 m. priemonių patvirtinimo (1-T-62).</w:t>
      </w:r>
    </w:p>
    <w:p w14:paraId="22118D81" w14:textId="77777777" w:rsidR="00D0548B" w:rsidRPr="00D0548B" w:rsidRDefault="00D0548B" w:rsidP="00D0548B">
      <w:pPr>
        <w:spacing w:line="360" w:lineRule="auto"/>
        <w:ind w:firstLine="720"/>
        <w:jc w:val="both"/>
        <w:rPr>
          <w:rFonts w:ascii="Times New Roman" w:hAnsi="Times New Roman"/>
          <w:b/>
          <w:bCs/>
          <w:szCs w:val="24"/>
        </w:rPr>
      </w:pPr>
      <w:r w:rsidRPr="00D0548B">
        <w:rPr>
          <w:rFonts w:ascii="Times New Roman" w:hAnsi="Times New Roman"/>
          <w:b/>
          <w:bCs/>
          <w:szCs w:val="24"/>
        </w:rPr>
        <w:t>Pranešėja – Inga Žukauskienė</w:t>
      </w:r>
    </w:p>
    <w:p w14:paraId="166E6010" w14:textId="77777777" w:rsidR="00D0548B" w:rsidRPr="00D0548B" w:rsidRDefault="00D0548B" w:rsidP="00D0548B">
      <w:pPr>
        <w:spacing w:line="360" w:lineRule="auto"/>
        <w:ind w:firstLine="720"/>
        <w:jc w:val="both"/>
        <w:rPr>
          <w:rFonts w:ascii="Times New Roman" w:hAnsi="Times New Roman"/>
          <w:szCs w:val="24"/>
        </w:rPr>
      </w:pPr>
      <w:r w:rsidRPr="00D0548B">
        <w:rPr>
          <w:rFonts w:ascii="Times New Roman" w:hAnsi="Times New Roman"/>
          <w:szCs w:val="24"/>
        </w:rPr>
        <w:t>14. Dėl Anykščių rajono savivaldybės visuomenės sveikatos rėmimo specialiosios programos 2025 m. priemonių patvirtinimo (1-T-74).</w:t>
      </w:r>
    </w:p>
    <w:p w14:paraId="23680341" w14:textId="77777777" w:rsidR="00D0548B" w:rsidRPr="00D0548B" w:rsidRDefault="00D0548B" w:rsidP="00D0548B">
      <w:pPr>
        <w:spacing w:line="360" w:lineRule="auto"/>
        <w:ind w:firstLine="720"/>
        <w:jc w:val="both"/>
        <w:rPr>
          <w:rFonts w:ascii="Times New Roman" w:hAnsi="Times New Roman"/>
          <w:szCs w:val="24"/>
        </w:rPr>
      </w:pPr>
      <w:r w:rsidRPr="00D0548B">
        <w:rPr>
          <w:rFonts w:ascii="Times New Roman" w:hAnsi="Times New Roman"/>
          <w:szCs w:val="24"/>
        </w:rPr>
        <w:t>15. Dėl skaidrios asmens sveikatos priežiūros įstaigos vardo suteikimo tvarkos aprašo patvirtinimo (1-T-37).</w:t>
      </w:r>
    </w:p>
    <w:p w14:paraId="6851AC5A" w14:textId="77777777" w:rsidR="00D0548B" w:rsidRPr="00D0548B" w:rsidRDefault="00D0548B" w:rsidP="00D0548B">
      <w:pPr>
        <w:spacing w:line="360" w:lineRule="auto"/>
        <w:ind w:firstLine="720"/>
        <w:jc w:val="both"/>
        <w:rPr>
          <w:rFonts w:ascii="Times New Roman" w:hAnsi="Times New Roman"/>
          <w:szCs w:val="24"/>
        </w:rPr>
      </w:pPr>
      <w:r w:rsidRPr="00D0548B">
        <w:rPr>
          <w:rFonts w:ascii="Times New Roman" w:hAnsi="Times New Roman"/>
          <w:szCs w:val="24"/>
        </w:rPr>
        <w:t>16. Dėl Anykščių rajono savivaldybės tarybos 2023 m. birželio 29 d. sprendimo Nr. 1-TS-202 „Dėl Anykščių rajono savivaldybės narkotikų kontrolės komisijos sudarymo ir jos nuostatų patvirtinimo“ pakeitimo (1-T-60).</w:t>
      </w:r>
    </w:p>
    <w:p w14:paraId="204DED70" w14:textId="77777777" w:rsidR="00D0548B" w:rsidRPr="00D0548B" w:rsidRDefault="00D0548B" w:rsidP="00D0548B">
      <w:pPr>
        <w:spacing w:line="360" w:lineRule="auto"/>
        <w:ind w:firstLine="720"/>
        <w:jc w:val="both"/>
        <w:rPr>
          <w:rFonts w:ascii="Times New Roman" w:hAnsi="Times New Roman"/>
          <w:b/>
          <w:bCs/>
          <w:szCs w:val="24"/>
        </w:rPr>
      </w:pPr>
      <w:r w:rsidRPr="00D0548B">
        <w:rPr>
          <w:rFonts w:ascii="Times New Roman" w:hAnsi="Times New Roman"/>
          <w:b/>
          <w:bCs/>
          <w:szCs w:val="24"/>
        </w:rPr>
        <w:t>Pranešėja – Vaiva Daugelavičienė</w:t>
      </w:r>
    </w:p>
    <w:p w14:paraId="689A9503" w14:textId="77777777" w:rsidR="00D0548B" w:rsidRPr="00D0548B" w:rsidRDefault="00D0548B" w:rsidP="00D0548B">
      <w:pPr>
        <w:spacing w:line="360" w:lineRule="auto"/>
        <w:ind w:firstLine="720"/>
        <w:jc w:val="both"/>
        <w:rPr>
          <w:rFonts w:ascii="Times New Roman" w:hAnsi="Times New Roman"/>
          <w:szCs w:val="24"/>
        </w:rPr>
      </w:pPr>
      <w:r w:rsidRPr="00D0548B">
        <w:rPr>
          <w:rFonts w:ascii="Times New Roman" w:hAnsi="Times New Roman"/>
          <w:szCs w:val="24"/>
        </w:rPr>
        <w:t>17. Dėl Anykščių rajono savivaldybės tarybos 2023 m. vasario 23 d. sprendimo Nr. 1-TS-36 „Dėl Anykščių rajono savivaldybės tarybos veiklos reglamento patvirtinimo“ pakeitimo (1-T-85).</w:t>
      </w:r>
    </w:p>
    <w:p w14:paraId="0D537E31" w14:textId="77777777" w:rsidR="00D0548B" w:rsidRPr="00D0548B" w:rsidRDefault="00D0548B" w:rsidP="00D0548B">
      <w:pPr>
        <w:spacing w:line="360" w:lineRule="auto"/>
        <w:ind w:firstLine="720"/>
        <w:jc w:val="both"/>
        <w:rPr>
          <w:rFonts w:ascii="Times New Roman" w:hAnsi="Times New Roman"/>
          <w:szCs w:val="24"/>
        </w:rPr>
      </w:pPr>
      <w:r w:rsidRPr="00D0548B">
        <w:rPr>
          <w:rFonts w:ascii="Times New Roman" w:hAnsi="Times New Roman"/>
          <w:szCs w:val="24"/>
        </w:rPr>
        <w:t>18. Dėl Anykščių rajono savivaldybės tarybos 2024 m. balandžio 25 d. sprendimo Nr. 1-TS-125 „Dėl Anykščių rajono savivaldybės peticijų komisijos sudarymo ir jos nuostatų patvirtinimo“ pakeitimo (1-T-56).</w:t>
      </w:r>
    </w:p>
    <w:p w14:paraId="571CD911" w14:textId="77777777" w:rsidR="00D0548B" w:rsidRPr="00D0548B" w:rsidRDefault="00D0548B" w:rsidP="00D0548B">
      <w:pPr>
        <w:spacing w:line="360" w:lineRule="auto"/>
        <w:ind w:firstLine="720"/>
        <w:jc w:val="both"/>
        <w:rPr>
          <w:rFonts w:ascii="Times New Roman" w:hAnsi="Times New Roman"/>
          <w:b/>
          <w:bCs/>
          <w:szCs w:val="24"/>
        </w:rPr>
      </w:pPr>
      <w:r w:rsidRPr="00D0548B">
        <w:rPr>
          <w:rFonts w:ascii="Times New Roman" w:hAnsi="Times New Roman"/>
          <w:b/>
          <w:bCs/>
          <w:szCs w:val="24"/>
        </w:rPr>
        <w:t>Pranešėjas – Audrius Bulnis</w:t>
      </w:r>
    </w:p>
    <w:p w14:paraId="08C05505" w14:textId="77777777" w:rsidR="00D0548B" w:rsidRPr="00D0548B" w:rsidRDefault="00D0548B" w:rsidP="00D0548B">
      <w:pPr>
        <w:spacing w:line="360" w:lineRule="auto"/>
        <w:ind w:firstLine="720"/>
        <w:jc w:val="both"/>
        <w:rPr>
          <w:rFonts w:ascii="Times New Roman" w:hAnsi="Times New Roman"/>
          <w:szCs w:val="24"/>
        </w:rPr>
      </w:pPr>
      <w:r w:rsidRPr="00D0548B">
        <w:rPr>
          <w:rFonts w:ascii="Times New Roman" w:hAnsi="Times New Roman"/>
          <w:szCs w:val="24"/>
        </w:rPr>
        <w:t>19. Dėl sakralinio paveldo objektų tvarkymo projektų finansavimo tvarkos aprašo patvirtinimo (1-T-75).</w:t>
      </w:r>
    </w:p>
    <w:p w14:paraId="558A4D3F" w14:textId="77777777" w:rsidR="00D0548B" w:rsidRPr="00D0548B" w:rsidRDefault="00D0548B" w:rsidP="00D0548B">
      <w:pPr>
        <w:spacing w:line="360" w:lineRule="auto"/>
        <w:ind w:firstLine="720"/>
        <w:jc w:val="both"/>
        <w:rPr>
          <w:rFonts w:ascii="Times New Roman" w:hAnsi="Times New Roman"/>
          <w:szCs w:val="24"/>
        </w:rPr>
      </w:pPr>
      <w:r w:rsidRPr="00D0548B">
        <w:rPr>
          <w:rFonts w:ascii="Times New Roman" w:hAnsi="Times New Roman"/>
          <w:szCs w:val="24"/>
        </w:rPr>
        <w:t>20. Dėl Anykščių rajono savivaldybės tarybos 2022 m. balandžio 28 d. sprendimo Nr. 1-TS-151 „Dėl viešųjų ir pusiau viešųjų elektromobilių įkrovimo prieigų Anykščių rajono savivaldybėje plano patvirtinimo“ pakeitimo (1-T-81).</w:t>
      </w:r>
    </w:p>
    <w:p w14:paraId="7CC63909" w14:textId="7573B666" w:rsidR="00D0548B" w:rsidRPr="00D0548B" w:rsidRDefault="00D0548B" w:rsidP="00D0548B">
      <w:pPr>
        <w:spacing w:line="360" w:lineRule="auto"/>
        <w:ind w:firstLine="720"/>
        <w:jc w:val="both"/>
        <w:rPr>
          <w:rFonts w:ascii="Times New Roman" w:hAnsi="Times New Roman"/>
          <w:szCs w:val="24"/>
        </w:rPr>
      </w:pPr>
      <w:r w:rsidRPr="00D0548B">
        <w:rPr>
          <w:rFonts w:ascii="Times New Roman" w:hAnsi="Times New Roman"/>
          <w:szCs w:val="24"/>
        </w:rPr>
        <w:t>2</w:t>
      </w:r>
      <w:r w:rsidR="00B650B9" w:rsidRPr="00932148">
        <w:rPr>
          <w:rFonts w:ascii="Times New Roman" w:hAnsi="Times New Roman"/>
          <w:szCs w:val="24"/>
        </w:rPr>
        <w:t>1</w:t>
      </w:r>
      <w:r w:rsidRPr="00D0548B">
        <w:rPr>
          <w:rFonts w:ascii="Times New Roman" w:hAnsi="Times New Roman"/>
          <w:szCs w:val="24"/>
        </w:rPr>
        <w:t>. Dėl 2005 m. vasario 10 d. valstybinės žemės nuomos sutarties Nr. N34/2005-15-125 nutraukimo (1-T-52).</w:t>
      </w:r>
    </w:p>
    <w:p w14:paraId="5B870601" w14:textId="12888D79" w:rsidR="00D0548B" w:rsidRPr="00932148" w:rsidRDefault="00D0548B" w:rsidP="00D0548B">
      <w:pPr>
        <w:spacing w:line="360" w:lineRule="auto"/>
        <w:ind w:firstLine="720"/>
        <w:jc w:val="both"/>
        <w:rPr>
          <w:rFonts w:ascii="Times New Roman" w:hAnsi="Times New Roman"/>
          <w:szCs w:val="24"/>
        </w:rPr>
      </w:pPr>
      <w:r w:rsidRPr="00D0548B">
        <w:rPr>
          <w:rFonts w:ascii="Times New Roman" w:hAnsi="Times New Roman"/>
          <w:szCs w:val="24"/>
        </w:rPr>
        <w:t>2</w:t>
      </w:r>
      <w:r w:rsidR="00B650B9" w:rsidRPr="00932148">
        <w:rPr>
          <w:rFonts w:ascii="Times New Roman" w:hAnsi="Times New Roman"/>
          <w:szCs w:val="24"/>
        </w:rPr>
        <w:t>2</w:t>
      </w:r>
      <w:r w:rsidRPr="00D0548B">
        <w:rPr>
          <w:rFonts w:ascii="Times New Roman" w:hAnsi="Times New Roman"/>
          <w:szCs w:val="24"/>
        </w:rPr>
        <w:t>. Dėl valstybinės žemės ūkio paskirties žemės sklypo (unikalus Nr. 4400-6466-9952), esančio Anykščių r. sav., Viešintų sen., Viešintų mstl., nuomos (1-T-78).</w:t>
      </w:r>
    </w:p>
    <w:p w14:paraId="45BED699" w14:textId="1B32B37F" w:rsidR="00D0548B" w:rsidRPr="00932148" w:rsidRDefault="00D0548B" w:rsidP="00D0548B">
      <w:pPr>
        <w:spacing w:line="360" w:lineRule="auto"/>
        <w:ind w:firstLine="720"/>
        <w:jc w:val="both"/>
        <w:rPr>
          <w:rFonts w:ascii="Times New Roman" w:hAnsi="Times New Roman"/>
          <w:szCs w:val="24"/>
        </w:rPr>
      </w:pPr>
      <w:r w:rsidRPr="00932148">
        <w:rPr>
          <w:rFonts w:ascii="Times New Roman" w:hAnsi="Times New Roman"/>
          <w:szCs w:val="24"/>
        </w:rPr>
        <w:t>2</w:t>
      </w:r>
      <w:r w:rsidR="00B650B9" w:rsidRPr="00932148">
        <w:rPr>
          <w:rFonts w:ascii="Times New Roman" w:hAnsi="Times New Roman"/>
          <w:szCs w:val="24"/>
        </w:rPr>
        <w:t>3</w:t>
      </w:r>
      <w:r w:rsidRPr="00932148">
        <w:rPr>
          <w:rFonts w:ascii="Times New Roman" w:hAnsi="Times New Roman"/>
          <w:szCs w:val="24"/>
        </w:rPr>
        <w:t xml:space="preserve">. </w:t>
      </w:r>
      <w:r w:rsidRPr="00932148">
        <w:rPr>
          <w:rFonts w:ascii="Times New Roman" w:hAnsi="Times New Roman"/>
          <w:szCs w:val="24"/>
        </w:rPr>
        <w:t>Dėl 2009 m. spalio 7 d. Valstybinės žemės panaudos sutarties Nr. 162-35 pakeitimo (1-T-45)</w:t>
      </w:r>
      <w:r w:rsidRPr="00932148">
        <w:rPr>
          <w:rFonts w:ascii="Times New Roman" w:hAnsi="Times New Roman"/>
          <w:szCs w:val="24"/>
        </w:rPr>
        <w:t>.</w:t>
      </w:r>
    </w:p>
    <w:p w14:paraId="52DC2C76" w14:textId="0317BF0E" w:rsidR="00D0548B" w:rsidRPr="00932148" w:rsidRDefault="00D0548B" w:rsidP="00D0548B">
      <w:pPr>
        <w:spacing w:line="360" w:lineRule="auto"/>
        <w:ind w:firstLine="720"/>
        <w:jc w:val="both"/>
        <w:rPr>
          <w:rFonts w:ascii="Times New Roman" w:hAnsi="Times New Roman"/>
          <w:szCs w:val="24"/>
        </w:rPr>
      </w:pPr>
      <w:r w:rsidRPr="00932148">
        <w:rPr>
          <w:rFonts w:ascii="Times New Roman" w:hAnsi="Times New Roman"/>
          <w:szCs w:val="24"/>
        </w:rPr>
        <w:t>2</w:t>
      </w:r>
      <w:r w:rsidR="00B650B9" w:rsidRPr="00932148">
        <w:rPr>
          <w:rFonts w:ascii="Times New Roman" w:hAnsi="Times New Roman"/>
          <w:szCs w:val="24"/>
        </w:rPr>
        <w:t>4</w:t>
      </w:r>
      <w:r w:rsidRPr="00932148">
        <w:rPr>
          <w:rFonts w:ascii="Times New Roman" w:hAnsi="Times New Roman"/>
          <w:szCs w:val="24"/>
        </w:rPr>
        <w:t xml:space="preserve">. </w:t>
      </w:r>
      <w:r w:rsidRPr="00932148">
        <w:rPr>
          <w:rFonts w:ascii="Times New Roman" w:hAnsi="Times New Roman"/>
          <w:szCs w:val="24"/>
        </w:rPr>
        <w:t>Dėl teikimo išnuomoti aukciono būdu kitos paskirties valstybinės žemės sklypą (unikalus nr. 4400-2450-7000), esantį Anykščių r. sav., Anykščių m., Kranto g. 2A (1-T-68)</w:t>
      </w:r>
      <w:r w:rsidRPr="00932148">
        <w:rPr>
          <w:rFonts w:ascii="Times New Roman" w:hAnsi="Times New Roman"/>
          <w:szCs w:val="24"/>
        </w:rPr>
        <w:t>.</w:t>
      </w:r>
    </w:p>
    <w:p w14:paraId="6C626A14" w14:textId="167E667D" w:rsidR="00D0548B" w:rsidRPr="00932148" w:rsidRDefault="00D0548B" w:rsidP="00D0548B">
      <w:pPr>
        <w:spacing w:line="360" w:lineRule="auto"/>
        <w:ind w:firstLine="720"/>
        <w:jc w:val="both"/>
        <w:rPr>
          <w:rFonts w:ascii="Times New Roman" w:hAnsi="Times New Roman"/>
          <w:szCs w:val="24"/>
        </w:rPr>
      </w:pPr>
      <w:r w:rsidRPr="00932148">
        <w:rPr>
          <w:rFonts w:ascii="Times New Roman" w:hAnsi="Times New Roman"/>
          <w:szCs w:val="24"/>
        </w:rPr>
        <w:t>2</w:t>
      </w:r>
      <w:r w:rsidR="00B650B9" w:rsidRPr="00932148">
        <w:rPr>
          <w:rFonts w:ascii="Times New Roman" w:hAnsi="Times New Roman"/>
          <w:szCs w:val="24"/>
        </w:rPr>
        <w:t>5</w:t>
      </w:r>
      <w:r w:rsidRPr="00932148">
        <w:rPr>
          <w:rFonts w:ascii="Times New Roman" w:hAnsi="Times New Roman"/>
          <w:szCs w:val="24"/>
        </w:rPr>
        <w:t xml:space="preserve">. </w:t>
      </w:r>
      <w:r w:rsidRPr="00932148">
        <w:rPr>
          <w:rFonts w:ascii="Times New Roman" w:hAnsi="Times New Roman"/>
          <w:szCs w:val="24"/>
        </w:rPr>
        <w:t>Dėl teikimo išnuomoti aukciono būdu kitos paskirties valstybinės žemės sklypą (unikalus Nr. 4400-6443-3212), esantį Anykščių r. sav., Troškūnų sen., Troškūnų m., Traupio g. 20 (1-T-69)</w:t>
      </w:r>
      <w:r w:rsidRPr="00932148">
        <w:rPr>
          <w:rFonts w:ascii="Times New Roman" w:hAnsi="Times New Roman"/>
          <w:szCs w:val="24"/>
        </w:rPr>
        <w:t>.</w:t>
      </w:r>
    </w:p>
    <w:p w14:paraId="31694911" w14:textId="35E131F9" w:rsidR="00D0548B" w:rsidRPr="00D0548B" w:rsidRDefault="00D0548B" w:rsidP="00D0548B">
      <w:pPr>
        <w:spacing w:line="360" w:lineRule="auto"/>
        <w:ind w:firstLine="720"/>
        <w:jc w:val="both"/>
        <w:rPr>
          <w:rFonts w:ascii="Times New Roman" w:hAnsi="Times New Roman"/>
          <w:szCs w:val="24"/>
        </w:rPr>
      </w:pPr>
      <w:r w:rsidRPr="00932148">
        <w:rPr>
          <w:rFonts w:ascii="Times New Roman" w:hAnsi="Times New Roman"/>
          <w:szCs w:val="24"/>
        </w:rPr>
        <w:t>2</w:t>
      </w:r>
      <w:r w:rsidR="00B650B9" w:rsidRPr="00932148">
        <w:rPr>
          <w:rFonts w:ascii="Times New Roman" w:hAnsi="Times New Roman"/>
          <w:szCs w:val="24"/>
        </w:rPr>
        <w:t>6</w:t>
      </w:r>
      <w:r w:rsidRPr="00932148">
        <w:rPr>
          <w:rFonts w:ascii="Times New Roman" w:hAnsi="Times New Roman"/>
          <w:szCs w:val="24"/>
        </w:rPr>
        <w:t xml:space="preserve">. </w:t>
      </w:r>
      <w:r w:rsidRPr="00932148">
        <w:rPr>
          <w:rFonts w:ascii="Times New Roman" w:hAnsi="Times New Roman"/>
          <w:szCs w:val="24"/>
        </w:rPr>
        <w:t xml:space="preserve">Dėl kitos paskirties valstybinės žemės sklypo (kadastro Nr. 3403/0017:214), esančio Anykščiuose, Mindaugo g. 23G, nuomos (1-T-77) </w:t>
      </w:r>
    </w:p>
    <w:p w14:paraId="65FE3864" w14:textId="77777777" w:rsidR="00D0548B" w:rsidRPr="00D0548B" w:rsidRDefault="00D0548B" w:rsidP="00D0548B">
      <w:pPr>
        <w:spacing w:line="360" w:lineRule="auto"/>
        <w:ind w:firstLine="720"/>
        <w:jc w:val="both"/>
        <w:rPr>
          <w:rFonts w:ascii="Times New Roman" w:hAnsi="Times New Roman"/>
          <w:b/>
          <w:bCs/>
          <w:szCs w:val="24"/>
        </w:rPr>
      </w:pPr>
      <w:r w:rsidRPr="00D0548B">
        <w:rPr>
          <w:rFonts w:ascii="Times New Roman" w:hAnsi="Times New Roman"/>
          <w:b/>
          <w:bCs/>
          <w:szCs w:val="24"/>
        </w:rPr>
        <w:t>Pranešėja – Daiva Gasiūnienė</w:t>
      </w:r>
    </w:p>
    <w:p w14:paraId="64C640F9" w14:textId="0A032D62" w:rsidR="00D0548B" w:rsidRPr="00D0548B" w:rsidRDefault="00D0548B" w:rsidP="00D0548B">
      <w:pPr>
        <w:spacing w:line="360" w:lineRule="auto"/>
        <w:ind w:firstLine="720"/>
        <w:jc w:val="both"/>
        <w:rPr>
          <w:rFonts w:ascii="Times New Roman" w:hAnsi="Times New Roman"/>
          <w:szCs w:val="24"/>
        </w:rPr>
      </w:pPr>
      <w:r w:rsidRPr="00D0548B">
        <w:rPr>
          <w:rFonts w:ascii="Times New Roman" w:hAnsi="Times New Roman"/>
          <w:szCs w:val="24"/>
        </w:rPr>
        <w:lastRenderedPageBreak/>
        <w:t>2</w:t>
      </w:r>
      <w:r w:rsidR="00B650B9" w:rsidRPr="00932148">
        <w:rPr>
          <w:rFonts w:ascii="Times New Roman" w:hAnsi="Times New Roman"/>
          <w:szCs w:val="24"/>
        </w:rPr>
        <w:t>7</w:t>
      </w:r>
      <w:r w:rsidRPr="00D0548B">
        <w:rPr>
          <w:rFonts w:ascii="Times New Roman" w:hAnsi="Times New Roman"/>
          <w:szCs w:val="24"/>
        </w:rPr>
        <w:t>. Dėl Anykščių rajono savivaldybės tarybos 2024 m. kovo 1 d. sprendimo Nr. 1-TS-41 „Dėl jaunimo užimtumo skatinimo projektų finansavimo tvarkos aprašo patvirtinimo“ pakeitimo (1-T-49).</w:t>
      </w:r>
    </w:p>
    <w:p w14:paraId="24B778D6" w14:textId="7B71E869" w:rsidR="00D0548B" w:rsidRPr="00D0548B" w:rsidRDefault="00D0548B" w:rsidP="00D0548B">
      <w:pPr>
        <w:spacing w:line="360" w:lineRule="auto"/>
        <w:ind w:firstLine="720"/>
        <w:jc w:val="both"/>
        <w:rPr>
          <w:rFonts w:ascii="Times New Roman" w:hAnsi="Times New Roman"/>
          <w:szCs w:val="24"/>
        </w:rPr>
      </w:pPr>
      <w:r w:rsidRPr="00D0548B">
        <w:rPr>
          <w:rFonts w:ascii="Times New Roman" w:hAnsi="Times New Roman"/>
          <w:szCs w:val="24"/>
        </w:rPr>
        <w:t>2</w:t>
      </w:r>
      <w:r w:rsidR="00B650B9" w:rsidRPr="00932148">
        <w:rPr>
          <w:rFonts w:ascii="Times New Roman" w:hAnsi="Times New Roman"/>
          <w:szCs w:val="24"/>
        </w:rPr>
        <w:t>8</w:t>
      </w:r>
      <w:r w:rsidRPr="00D0548B">
        <w:rPr>
          <w:rFonts w:ascii="Times New Roman" w:hAnsi="Times New Roman"/>
          <w:szCs w:val="24"/>
        </w:rPr>
        <w:t>. Dėl Anykščių rajono savivaldybės tarybos 2023 m. gruodžio 28 d. sprendimo Nr. 1-TS-340 ,,Dėl Anykščių rajono savivaldybės jaunimo užimtumo vasarą ir integracijos į darbo rinką tvarkos aprašo patvirtinimo“ pakeitimo (1-T-50).</w:t>
      </w:r>
    </w:p>
    <w:p w14:paraId="2DA35E32" w14:textId="77777777" w:rsidR="00D0548B" w:rsidRPr="00D0548B" w:rsidRDefault="00D0548B" w:rsidP="00D0548B">
      <w:pPr>
        <w:spacing w:line="360" w:lineRule="auto"/>
        <w:ind w:firstLine="720"/>
        <w:jc w:val="both"/>
        <w:rPr>
          <w:rFonts w:ascii="Times New Roman" w:hAnsi="Times New Roman"/>
          <w:b/>
          <w:bCs/>
          <w:szCs w:val="24"/>
        </w:rPr>
      </w:pPr>
      <w:r w:rsidRPr="00D0548B">
        <w:rPr>
          <w:rFonts w:ascii="Times New Roman" w:hAnsi="Times New Roman"/>
          <w:b/>
          <w:bCs/>
          <w:szCs w:val="24"/>
        </w:rPr>
        <w:t>Pranešėja – Inga Beresnevičiūtė</w:t>
      </w:r>
    </w:p>
    <w:p w14:paraId="6F615D55" w14:textId="564BEEF1" w:rsidR="00D0548B" w:rsidRPr="00D0548B" w:rsidRDefault="00D0548B" w:rsidP="00D0548B">
      <w:pPr>
        <w:spacing w:line="360" w:lineRule="auto"/>
        <w:ind w:firstLine="720"/>
        <w:jc w:val="both"/>
        <w:rPr>
          <w:rFonts w:ascii="Times New Roman" w:hAnsi="Times New Roman"/>
          <w:szCs w:val="24"/>
        </w:rPr>
      </w:pPr>
      <w:r w:rsidRPr="00D0548B">
        <w:rPr>
          <w:rFonts w:ascii="Times New Roman" w:hAnsi="Times New Roman"/>
          <w:szCs w:val="24"/>
        </w:rPr>
        <w:t>2</w:t>
      </w:r>
      <w:r w:rsidR="00B650B9" w:rsidRPr="00932148">
        <w:rPr>
          <w:rFonts w:ascii="Times New Roman" w:hAnsi="Times New Roman"/>
          <w:szCs w:val="24"/>
        </w:rPr>
        <w:t>9</w:t>
      </w:r>
      <w:r w:rsidRPr="00D0548B">
        <w:rPr>
          <w:rFonts w:ascii="Times New Roman" w:hAnsi="Times New Roman"/>
          <w:szCs w:val="24"/>
        </w:rPr>
        <w:t>. Dėl kultūrinės veiklos kofinansavimo vaikams, ugdomiems pagal priešmokyklinio ugdymo programą, tvarkos aprašo patvirtinimo (1-T-40).</w:t>
      </w:r>
    </w:p>
    <w:p w14:paraId="0546766D" w14:textId="61BDBCF3" w:rsidR="00D0548B" w:rsidRPr="00D0548B" w:rsidRDefault="00B650B9" w:rsidP="00D0548B">
      <w:pPr>
        <w:spacing w:line="360" w:lineRule="auto"/>
        <w:ind w:firstLine="720"/>
        <w:jc w:val="both"/>
        <w:rPr>
          <w:rFonts w:ascii="Times New Roman" w:hAnsi="Times New Roman"/>
          <w:szCs w:val="24"/>
        </w:rPr>
      </w:pPr>
      <w:r w:rsidRPr="00932148">
        <w:rPr>
          <w:rFonts w:ascii="Times New Roman" w:hAnsi="Times New Roman"/>
          <w:szCs w:val="24"/>
        </w:rPr>
        <w:t>30</w:t>
      </w:r>
      <w:r w:rsidR="00D0548B" w:rsidRPr="00D0548B">
        <w:rPr>
          <w:rFonts w:ascii="Times New Roman" w:hAnsi="Times New Roman"/>
          <w:szCs w:val="24"/>
        </w:rPr>
        <w:t>. Dėl Anykščių rajono savivaldybės tarybos 2017 m. balandžio 27 d. sprendimo Nr. 1-TS-167 „Dėl Anykščių rajono savivaldybės vaikų lopšelių-darželių darbuotojų maitinimo“ pakeitimo (1-T-38).</w:t>
      </w:r>
    </w:p>
    <w:p w14:paraId="7B39E07A" w14:textId="3E949C7D" w:rsidR="00D0548B" w:rsidRPr="00D0548B" w:rsidRDefault="00890FD5" w:rsidP="00D0548B">
      <w:pPr>
        <w:spacing w:line="360" w:lineRule="auto"/>
        <w:ind w:firstLine="720"/>
        <w:jc w:val="both"/>
        <w:rPr>
          <w:rFonts w:ascii="Times New Roman" w:hAnsi="Times New Roman"/>
          <w:szCs w:val="24"/>
        </w:rPr>
      </w:pPr>
      <w:r w:rsidRPr="00932148">
        <w:rPr>
          <w:rFonts w:ascii="Times New Roman" w:hAnsi="Times New Roman"/>
          <w:szCs w:val="24"/>
        </w:rPr>
        <w:t>31</w:t>
      </w:r>
      <w:r w:rsidR="00D0548B" w:rsidRPr="00D0548B">
        <w:rPr>
          <w:rFonts w:ascii="Times New Roman" w:hAnsi="Times New Roman"/>
          <w:szCs w:val="24"/>
        </w:rPr>
        <w:t>. Dėl Anykščių rajono savivaldybės tarybos 2024 m. kovo 1 d. sprendimo Nr. 1-TS-44 „Vaikų užimtumo didinimo projektų finansavimo tvarkos aprašo patvirtinimo“ pakeitimo (1-T-55).</w:t>
      </w:r>
    </w:p>
    <w:p w14:paraId="7665A0F4" w14:textId="605F28BE" w:rsidR="00D0548B" w:rsidRPr="00D0548B" w:rsidRDefault="00890FD5" w:rsidP="00D0548B">
      <w:pPr>
        <w:spacing w:line="360" w:lineRule="auto"/>
        <w:ind w:firstLine="720"/>
        <w:jc w:val="both"/>
        <w:rPr>
          <w:rFonts w:ascii="Times New Roman" w:hAnsi="Times New Roman"/>
          <w:szCs w:val="24"/>
        </w:rPr>
      </w:pPr>
      <w:r w:rsidRPr="00932148">
        <w:rPr>
          <w:rFonts w:ascii="Times New Roman" w:hAnsi="Times New Roman"/>
          <w:szCs w:val="24"/>
        </w:rPr>
        <w:t>32</w:t>
      </w:r>
      <w:r w:rsidR="00D0548B" w:rsidRPr="00D0548B">
        <w:rPr>
          <w:rFonts w:ascii="Times New Roman" w:hAnsi="Times New Roman"/>
          <w:szCs w:val="24"/>
        </w:rPr>
        <w:t>. Dėl Anykščių rajono savivaldybės tarybos 2023 m. birželio 29 d. sprendimo Nr. 1-TS-200 „Dėl Anykščių rajono savivaldybės gabių mokinių ir jų mokytojų skatinimo tvarkos aprašo patvirtinimo“ pakeitimo (1-T-63).</w:t>
      </w:r>
    </w:p>
    <w:p w14:paraId="33DC9B90" w14:textId="618C4012" w:rsidR="00D0548B" w:rsidRPr="00D0548B" w:rsidRDefault="00D0548B" w:rsidP="00D0548B">
      <w:pPr>
        <w:spacing w:line="360" w:lineRule="auto"/>
        <w:ind w:firstLine="720"/>
        <w:jc w:val="both"/>
        <w:rPr>
          <w:rFonts w:ascii="Times New Roman" w:hAnsi="Times New Roman"/>
          <w:szCs w:val="24"/>
        </w:rPr>
      </w:pPr>
      <w:r w:rsidRPr="00D0548B">
        <w:rPr>
          <w:rFonts w:ascii="Times New Roman" w:hAnsi="Times New Roman"/>
          <w:szCs w:val="24"/>
        </w:rPr>
        <w:t>3</w:t>
      </w:r>
      <w:r w:rsidR="00890FD5" w:rsidRPr="00932148">
        <w:rPr>
          <w:rFonts w:ascii="Times New Roman" w:hAnsi="Times New Roman"/>
          <w:szCs w:val="24"/>
        </w:rPr>
        <w:t>3</w:t>
      </w:r>
      <w:r w:rsidRPr="00D0548B">
        <w:rPr>
          <w:rFonts w:ascii="Times New Roman" w:hAnsi="Times New Roman"/>
          <w:szCs w:val="24"/>
        </w:rPr>
        <w:t>. Dėl Anykščių rajono savivaldybės tarybos 2023 m. gruodžio 28 d. sprendimo Nr. 1-TS-341 „Dėl Anykščių rajono savivaldybės trūkstamų specialybių pedagogų pritraukimo, ugdymo mokslų bakalauro, pedagogikos profesinių bei perkvalifikavimo studijų kofinansavimo tvarkos aprašo patvirtinimo“ pakeitimo (1-T-39).</w:t>
      </w:r>
    </w:p>
    <w:p w14:paraId="3148C4F2" w14:textId="25C13F0B" w:rsidR="00D0548B" w:rsidRPr="00D0548B" w:rsidRDefault="00D0548B" w:rsidP="00D0548B">
      <w:pPr>
        <w:spacing w:line="360" w:lineRule="auto"/>
        <w:ind w:firstLine="720"/>
        <w:jc w:val="both"/>
        <w:rPr>
          <w:rFonts w:ascii="Times New Roman" w:hAnsi="Times New Roman"/>
          <w:szCs w:val="24"/>
        </w:rPr>
      </w:pPr>
      <w:r w:rsidRPr="00D0548B">
        <w:rPr>
          <w:rFonts w:ascii="Times New Roman" w:hAnsi="Times New Roman"/>
          <w:szCs w:val="24"/>
        </w:rPr>
        <w:t>3</w:t>
      </w:r>
      <w:r w:rsidR="00890FD5" w:rsidRPr="00932148">
        <w:rPr>
          <w:rFonts w:ascii="Times New Roman" w:hAnsi="Times New Roman"/>
          <w:szCs w:val="24"/>
        </w:rPr>
        <w:t>4</w:t>
      </w:r>
      <w:r w:rsidRPr="00D0548B">
        <w:rPr>
          <w:rFonts w:ascii="Times New Roman" w:hAnsi="Times New Roman"/>
          <w:szCs w:val="24"/>
        </w:rPr>
        <w:t>. Dėl Anykščių rajono savivaldybės tarybos 2024 m. kovo 1 d. sprendimo Nr. 1-TS-45 „Dėl Anykščių rajono savivaldybės neformaliojo suaugusiųjų švietimo ir tęstinio mokymosi programų, finansuojamų savivaldybės biudžeto lėšomis, finansavimo tvarkos aprašo patvirtinimo” pakeitimo (1-T-58).</w:t>
      </w:r>
    </w:p>
    <w:p w14:paraId="4FB84564" w14:textId="65215916" w:rsidR="00D0548B" w:rsidRPr="00D0548B" w:rsidRDefault="00D0548B" w:rsidP="00D0548B">
      <w:pPr>
        <w:spacing w:line="360" w:lineRule="auto"/>
        <w:ind w:firstLine="720"/>
        <w:jc w:val="both"/>
        <w:rPr>
          <w:rFonts w:ascii="Times New Roman" w:hAnsi="Times New Roman"/>
          <w:szCs w:val="24"/>
        </w:rPr>
      </w:pPr>
      <w:r w:rsidRPr="00D0548B">
        <w:rPr>
          <w:rFonts w:ascii="Times New Roman" w:hAnsi="Times New Roman"/>
          <w:szCs w:val="24"/>
        </w:rPr>
        <w:t>3</w:t>
      </w:r>
      <w:r w:rsidR="00890FD5" w:rsidRPr="00932148">
        <w:rPr>
          <w:rFonts w:ascii="Times New Roman" w:hAnsi="Times New Roman"/>
          <w:szCs w:val="24"/>
        </w:rPr>
        <w:t>5</w:t>
      </w:r>
      <w:r w:rsidRPr="00D0548B">
        <w:rPr>
          <w:rFonts w:ascii="Times New Roman" w:hAnsi="Times New Roman"/>
          <w:szCs w:val="24"/>
        </w:rPr>
        <w:t>. Dėl Anykščių rajono savivaldybės tarybos 2024 m. sausio 25 d. sprendimo Nr. 1-TS-9 „Dėl Anykščių rajono savivaldybės sporto veiklos vykdymo projektų dalinio finansavimo tvarkos aprašo patvirtinimo“ pakeitimo (1-T-36).</w:t>
      </w:r>
    </w:p>
    <w:p w14:paraId="6B4AE01F" w14:textId="480959DA" w:rsidR="00D0548B" w:rsidRPr="00D0548B" w:rsidRDefault="00D0548B" w:rsidP="00D0548B">
      <w:pPr>
        <w:spacing w:line="360" w:lineRule="auto"/>
        <w:ind w:firstLine="720"/>
        <w:jc w:val="both"/>
        <w:rPr>
          <w:rFonts w:ascii="Times New Roman" w:hAnsi="Times New Roman"/>
          <w:szCs w:val="24"/>
        </w:rPr>
      </w:pPr>
      <w:r w:rsidRPr="00D0548B">
        <w:rPr>
          <w:rFonts w:ascii="Times New Roman" w:hAnsi="Times New Roman"/>
          <w:szCs w:val="24"/>
        </w:rPr>
        <w:t>3</w:t>
      </w:r>
      <w:r w:rsidR="00890FD5" w:rsidRPr="00932148">
        <w:rPr>
          <w:rFonts w:ascii="Times New Roman" w:hAnsi="Times New Roman"/>
          <w:szCs w:val="24"/>
        </w:rPr>
        <w:t>6</w:t>
      </w:r>
      <w:r w:rsidRPr="00D0548B">
        <w:rPr>
          <w:rFonts w:ascii="Times New Roman" w:hAnsi="Times New Roman"/>
          <w:szCs w:val="24"/>
        </w:rPr>
        <w:t>. Dėl Anykščių rajono savivaldybės tarybos 2023 m. liepos 27 d. sprendimo Nr. 1-TS-232 „Dėl Anykščių rajono savivaldybės sportininkų apdovanojimo tvarkos aprašo patvirtinimo“ pakeitimo (1-T-35).</w:t>
      </w:r>
    </w:p>
    <w:p w14:paraId="3284FA73" w14:textId="19C5F86B" w:rsidR="00D0548B" w:rsidRPr="00D0548B" w:rsidRDefault="00D0548B" w:rsidP="00D0548B">
      <w:pPr>
        <w:spacing w:line="360" w:lineRule="auto"/>
        <w:ind w:firstLine="720"/>
        <w:jc w:val="both"/>
        <w:rPr>
          <w:rFonts w:ascii="Times New Roman" w:hAnsi="Times New Roman"/>
          <w:szCs w:val="24"/>
        </w:rPr>
      </w:pPr>
      <w:r w:rsidRPr="00D0548B">
        <w:rPr>
          <w:rFonts w:ascii="Times New Roman" w:hAnsi="Times New Roman"/>
          <w:szCs w:val="24"/>
        </w:rPr>
        <w:t>3</w:t>
      </w:r>
      <w:r w:rsidR="00890FD5" w:rsidRPr="00932148">
        <w:rPr>
          <w:rFonts w:ascii="Times New Roman" w:hAnsi="Times New Roman"/>
          <w:szCs w:val="24"/>
        </w:rPr>
        <w:t>7</w:t>
      </w:r>
      <w:r w:rsidRPr="00D0548B">
        <w:rPr>
          <w:rFonts w:ascii="Times New Roman" w:hAnsi="Times New Roman"/>
          <w:szCs w:val="24"/>
        </w:rPr>
        <w:t>. Dėl Anykščių kūno kultūros ir sporto centro nuostatų patvirtinimo (1-T-76).</w:t>
      </w:r>
    </w:p>
    <w:p w14:paraId="3288EAEA" w14:textId="77777777" w:rsidR="00D0548B" w:rsidRPr="00D0548B" w:rsidRDefault="00D0548B" w:rsidP="00D0548B">
      <w:pPr>
        <w:spacing w:line="360" w:lineRule="auto"/>
        <w:ind w:firstLine="720"/>
        <w:jc w:val="both"/>
        <w:rPr>
          <w:rFonts w:ascii="Times New Roman" w:hAnsi="Times New Roman"/>
          <w:b/>
          <w:bCs/>
          <w:szCs w:val="24"/>
        </w:rPr>
      </w:pPr>
      <w:r w:rsidRPr="00D0548B">
        <w:rPr>
          <w:rFonts w:ascii="Times New Roman" w:hAnsi="Times New Roman"/>
          <w:b/>
          <w:bCs/>
          <w:szCs w:val="24"/>
        </w:rPr>
        <w:t>Pranešėja – Nijolė Pranckevičienė</w:t>
      </w:r>
    </w:p>
    <w:p w14:paraId="49A8E461" w14:textId="264A7CE0" w:rsidR="00D0548B" w:rsidRPr="00D0548B" w:rsidRDefault="00D0548B" w:rsidP="00D0548B">
      <w:pPr>
        <w:spacing w:line="360" w:lineRule="auto"/>
        <w:ind w:firstLine="720"/>
        <w:jc w:val="both"/>
        <w:rPr>
          <w:rFonts w:ascii="Times New Roman" w:hAnsi="Times New Roman"/>
          <w:szCs w:val="24"/>
        </w:rPr>
      </w:pPr>
      <w:r w:rsidRPr="00D0548B">
        <w:rPr>
          <w:rFonts w:ascii="Times New Roman" w:hAnsi="Times New Roman"/>
          <w:szCs w:val="24"/>
        </w:rPr>
        <w:t>3</w:t>
      </w:r>
      <w:r w:rsidR="00890FD5" w:rsidRPr="00932148">
        <w:rPr>
          <w:rFonts w:ascii="Times New Roman" w:hAnsi="Times New Roman"/>
          <w:szCs w:val="24"/>
        </w:rPr>
        <w:t>8</w:t>
      </w:r>
      <w:r w:rsidRPr="00D0548B">
        <w:rPr>
          <w:rFonts w:ascii="Times New Roman" w:hAnsi="Times New Roman"/>
          <w:szCs w:val="24"/>
        </w:rPr>
        <w:t>. Dėl Anykščių rajono savivaldybės tarybos 2024 m. birželio 28 d. sprendimo Nr. 1-TS-206 „Dėl Anykščių rajono savivaldybės gyventojų mokėjimo už socialines paslaugas tvarkos aprašo“ pakeitimo (1-T-57).</w:t>
      </w:r>
    </w:p>
    <w:p w14:paraId="6F4E411D" w14:textId="6D85910F" w:rsidR="00D0548B" w:rsidRPr="00D0548B" w:rsidRDefault="00D0548B" w:rsidP="00D0548B">
      <w:pPr>
        <w:spacing w:line="360" w:lineRule="auto"/>
        <w:ind w:firstLine="720"/>
        <w:jc w:val="both"/>
        <w:rPr>
          <w:rFonts w:ascii="Times New Roman" w:hAnsi="Times New Roman"/>
          <w:szCs w:val="24"/>
        </w:rPr>
      </w:pPr>
      <w:r w:rsidRPr="00D0548B">
        <w:rPr>
          <w:rFonts w:ascii="Times New Roman" w:hAnsi="Times New Roman"/>
          <w:szCs w:val="24"/>
        </w:rPr>
        <w:lastRenderedPageBreak/>
        <w:t>3</w:t>
      </w:r>
      <w:r w:rsidR="00890FD5" w:rsidRPr="00932148">
        <w:rPr>
          <w:rFonts w:ascii="Times New Roman" w:hAnsi="Times New Roman"/>
          <w:szCs w:val="24"/>
        </w:rPr>
        <w:t>9</w:t>
      </w:r>
      <w:r w:rsidRPr="00D0548B">
        <w:rPr>
          <w:rFonts w:ascii="Times New Roman" w:hAnsi="Times New Roman"/>
          <w:szCs w:val="24"/>
        </w:rPr>
        <w:t>. Dėl Anykščių rajono savivaldybės 2025 m. užimtumo didinimo programos patvirtinimo (1-T-71).</w:t>
      </w:r>
    </w:p>
    <w:p w14:paraId="2824FA9C" w14:textId="23D617DD" w:rsidR="00D0548B" w:rsidRPr="00D0548B" w:rsidRDefault="00890FD5" w:rsidP="00D0548B">
      <w:pPr>
        <w:spacing w:line="360" w:lineRule="auto"/>
        <w:ind w:firstLine="720"/>
        <w:jc w:val="both"/>
        <w:rPr>
          <w:rFonts w:ascii="Times New Roman" w:hAnsi="Times New Roman"/>
          <w:szCs w:val="24"/>
        </w:rPr>
      </w:pPr>
      <w:r w:rsidRPr="00932148">
        <w:rPr>
          <w:rFonts w:ascii="Times New Roman" w:hAnsi="Times New Roman"/>
          <w:szCs w:val="24"/>
        </w:rPr>
        <w:t>40</w:t>
      </w:r>
      <w:r w:rsidR="00D0548B" w:rsidRPr="00D0548B">
        <w:rPr>
          <w:rFonts w:ascii="Times New Roman" w:hAnsi="Times New Roman"/>
          <w:szCs w:val="24"/>
        </w:rPr>
        <w:t>. Dėl Anykščių rajono savivaldybės tarybos 2023 m. spalio 26 d. sprendimo Nr. 1-TS-292 „Dėl Anykščių rajono savivaldybės neveiksnių asmenų būklės peržiūrėjimo komisijos sudarymo ir jos nuostatų patvirtinimo“ pakeitimo (1-T-66).</w:t>
      </w:r>
    </w:p>
    <w:p w14:paraId="2DAEFCED" w14:textId="77777777" w:rsidR="00D0548B" w:rsidRPr="00D0548B" w:rsidRDefault="00D0548B" w:rsidP="00D0548B">
      <w:pPr>
        <w:spacing w:line="360" w:lineRule="auto"/>
        <w:ind w:firstLine="720"/>
        <w:jc w:val="both"/>
        <w:rPr>
          <w:rFonts w:ascii="Times New Roman" w:hAnsi="Times New Roman"/>
          <w:b/>
          <w:bCs/>
          <w:szCs w:val="24"/>
        </w:rPr>
      </w:pPr>
      <w:r w:rsidRPr="00D0548B">
        <w:rPr>
          <w:rFonts w:ascii="Times New Roman" w:hAnsi="Times New Roman"/>
          <w:b/>
          <w:bCs/>
          <w:szCs w:val="24"/>
        </w:rPr>
        <w:t>Pranešėja – Vaida Laurukėnienė</w:t>
      </w:r>
    </w:p>
    <w:p w14:paraId="2D29EA2A" w14:textId="4290A813" w:rsidR="00D0548B" w:rsidRPr="00D0548B" w:rsidRDefault="00890FD5" w:rsidP="00D0548B">
      <w:pPr>
        <w:spacing w:line="360" w:lineRule="auto"/>
        <w:ind w:firstLine="720"/>
        <w:jc w:val="both"/>
        <w:rPr>
          <w:rFonts w:ascii="Times New Roman" w:hAnsi="Times New Roman"/>
          <w:szCs w:val="24"/>
        </w:rPr>
      </w:pPr>
      <w:r w:rsidRPr="00932148">
        <w:rPr>
          <w:rFonts w:ascii="Times New Roman" w:hAnsi="Times New Roman"/>
          <w:szCs w:val="24"/>
        </w:rPr>
        <w:t>41</w:t>
      </w:r>
      <w:r w:rsidR="00D0548B" w:rsidRPr="00D0548B">
        <w:rPr>
          <w:rFonts w:ascii="Times New Roman" w:hAnsi="Times New Roman"/>
          <w:szCs w:val="24"/>
        </w:rPr>
        <w:t>. Dėl Anykščių rajono savivaldybės tarybos 2017 m. lapkričio 30 d. sprendimo Nr. 1-TS-305 „Dėl viešosios įstaigos Anykščių verslo informacinio centro reorganizavimo, viešųjų įstaigų Anykščių verslo informacinio centro ir Anykščių turizmo informacijos centro reorganizavimo sąlygų aprašo bei Anykščių turizmo ir verslo informacijos centro įstatų patvirtinimo“ pakeitimo (1-T-51).</w:t>
      </w:r>
    </w:p>
    <w:p w14:paraId="3C090D79" w14:textId="3F628FA2" w:rsidR="00D0548B" w:rsidRPr="00D0548B" w:rsidRDefault="00890FD5" w:rsidP="00D0548B">
      <w:pPr>
        <w:spacing w:line="360" w:lineRule="auto"/>
        <w:ind w:firstLine="720"/>
        <w:jc w:val="both"/>
        <w:rPr>
          <w:rFonts w:ascii="Times New Roman" w:hAnsi="Times New Roman"/>
          <w:szCs w:val="24"/>
        </w:rPr>
      </w:pPr>
      <w:r w:rsidRPr="00932148">
        <w:rPr>
          <w:rFonts w:ascii="Times New Roman" w:hAnsi="Times New Roman"/>
          <w:szCs w:val="24"/>
        </w:rPr>
        <w:t>42</w:t>
      </w:r>
      <w:r w:rsidR="00D0548B" w:rsidRPr="00D0548B">
        <w:rPr>
          <w:rFonts w:ascii="Times New Roman" w:hAnsi="Times New Roman"/>
          <w:szCs w:val="24"/>
        </w:rPr>
        <w:t>. Dėl Anykščių rajono savivaldybės tarybos 2008 m. rugsėjo 25 d. sprendimo Nr. TS-323 „Dėl viešosios įstaigos Anykščių menų inkubatoriaus-menų studijos steigimo“ pakeitimo (1-T-46).</w:t>
      </w:r>
    </w:p>
    <w:p w14:paraId="4256A7FC" w14:textId="341136B2" w:rsidR="00D0548B" w:rsidRPr="00D0548B" w:rsidRDefault="00D0548B" w:rsidP="00D0548B">
      <w:pPr>
        <w:spacing w:line="360" w:lineRule="auto"/>
        <w:ind w:firstLine="720"/>
        <w:jc w:val="both"/>
        <w:rPr>
          <w:rFonts w:ascii="Times New Roman" w:hAnsi="Times New Roman"/>
          <w:szCs w:val="24"/>
        </w:rPr>
      </w:pPr>
      <w:r w:rsidRPr="00D0548B">
        <w:rPr>
          <w:rFonts w:ascii="Times New Roman" w:hAnsi="Times New Roman"/>
          <w:szCs w:val="24"/>
        </w:rPr>
        <w:t>4</w:t>
      </w:r>
      <w:r w:rsidR="00890FD5" w:rsidRPr="00932148">
        <w:rPr>
          <w:rFonts w:ascii="Times New Roman" w:hAnsi="Times New Roman"/>
          <w:szCs w:val="24"/>
        </w:rPr>
        <w:t>3</w:t>
      </w:r>
      <w:r w:rsidRPr="00D0548B">
        <w:rPr>
          <w:rFonts w:ascii="Times New Roman" w:hAnsi="Times New Roman"/>
          <w:szCs w:val="24"/>
        </w:rPr>
        <w:t>. Dėl Anykščių rajono savivaldybės tarybos 2019 m. vasario 28 d. sprendimo Nr. 1-TS-60 „Dėl A. Baranausko ir A. Vienuolio-Žukausko memorialinio muziejaus ekspozicijų lankymo bilietų ir teikiamų paslaugų įkainių patvirtinimo“ pakeitimo (1-T-67).</w:t>
      </w:r>
    </w:p>
    <w:p w14:paraId="11773DE6" w14:textId="3767F309" w:rsidR="00D0548B" w:rsidRPr="00D0548B" w:rsidRDefault="00D0548B" w:rsidP="00D0548B">
      <w:pPr>
        <w:spacing w:line="360" w:lineRule="auto"/>
        <w:ind w:firstLine="720"/>
        <w:jc w:val="both"/>
        <w:rPr>
          <w:rFonts w:ascii="Times New Roman" w:hAnsi="Times New Roman"/>
          <w:szCs w:val="24"/>
        </w:rPr>
      </w:pPr>
      <w:r w:rsidRPr="00D0548B">
        <w:rPr>
          <w:rFonts w:ascii="Times New Roman" w:hAnsi="Times New Roman"/>
          <w:szCs w:val="24"/>
        </w:rPr>
        <w:t>4</w:t>
      </w:r>
      <w:r w:rsidR="00890FD5" w:rsidRPr="00932148">
        <w:rPr>
          <w:rFonts w:ascii="Times New Roman" w:hAnsi="Times New Roman"/>
          <w:szCs w:val="24"/>
        </w:rPr>
        <w:t>4</w:t>
      </w:r>
      <w:r w:rsidRPr="00D0548B">
        <w:rPr>
          <w:rFonts w:ascii="Times New Roman" w:hAnsi="Times New Roman"/>
          <w:szCs w:val="24"/>
        </w:rPr>
        <w:t>. Dėl Anykščių rajono savivaldybės tarybos 2019 m. lapkričio 28 d. sprendimo Nr. 1-TS-351 „Dėl viešosios įstaigos Anykščių turizmo ir verslo informacijos centro teikiamų paslaugų kainų patvirtinimo“ pakeitimo (1-T-83).</w:t>
      </w:r>
    </w:p>
    <w:p w14:paraId="268E61BF" w14:textId="77777777" w:rsidR="00D0548B" w:rsidRPr="00D0548B" w:rsidRDefault="00D0548B" w:rsidP="00D0548B">
      <w:pPr>
        <w:spacing w:line="360" w:lineRule="auto"/>
        <w:ind w:firstLine="720"/>
        <w:jc w:val="both"/>
        <w:rPr>
          <w:rFonts w:ascii="Times New Roman" w:hAnsi="Times New Roman"/>
          <w:b/>
          <w:bCs/>
          <w:szCs w:val="24"/>
        </w:rPr>
      </w:pPr>
      <w:r w:rsidRPr="00D0548B">
        <w:rPr>
          <w:rFonts w:ascii="Times New Roman" w:hAnsi="Times New Roman"/>
          <w:b/>
          <w:bCs/>
          <w:szCs w:val="24"/>
        </w:rPr>
        <w:t>Pranešėja – Inga Eidrigevičienė</w:t>
      </w:r>
    </w:p>
    <w:p w14:paraId="3F4890E9" w14:textId="156BE5E2" w:rsidR="00D0548B" w:rsidRPr="00D0548B" w:rsidRDefault="00D0548B" w:rsidP="00D0548B">
      <w:pPr>
        <w:spacing w:line="360" w:lineRule="auto"/>
        <w:ind w:firstLine="720"/>
        <w:jc w:val="both"/>
        <w:rPr>
          <w:rFonts w:ascii="Times New Roman" w:hAnsi="Times New Roman"/>
          <w:szCs w:val="24"/>
        </w:rPr>
      </w:pPr>
      <w:r w:rsidRPr="00D0548B">
        <w:rPr>
          <w:rFonts w:ascii="Times New Roman" w:hAnsi="Times New Roman"/>
          <w:szCs w:val="24"/>
        </w:rPr>
        <w:t>4</w:t>
      </w:r>
      <w:r w:rsidR="00890FD5" w:rsidRPr="00932148">
        <w:rPr>
          <w:rFonts w:ascii="Times New Roman" w:hAnsi="Times New Roman"/>
          <w:szCs w:val="24"/>
        </w:rPr>
        <w:t>5</w:t>
      </w:r>
      <w:r w:rsidRPr="00D0548B">
        <w:rPr>
          <w:rFonts w:ascii="Times New Roman" w:hAnsi="Times New Roman"/>
          <w:szCs w:val="24"/>
        </w:rPr>
        <w:t>. Dėl Anykščių rajono savivaldybės tarybos 2019 m. kovo 28 d. sprendimo Nr. TS-122 „Dėl viešosios įstaigos „Sveikatos oazė“ įstatų, 2019 metų veiklos strategijos patvirtinimo ir pritarimo 2018 metų veiklos ataskaitai“ pakeitimo (1-T-41).</w:t>
      </w:r>
    </w:p>
    <w:p w14:paraId="5DEC2125" w14:textId="3B21A501" w:rsidR="00D0548B" w:rsidRPr="00D0548B" w:rsidRDefault="00D0548B" w:rsidP="00D0548B">
      <w:pPr>
        <w:spacing w:line="360" w:lineRule="auto"/>
        <w:ind w:firstLine="720"/>
        <w:jc w:val="both"/>
        <w:rPr>
          <w:rFonts w:ascii="Times New Roman" w:hAnsi="Times New Roman"/>
          <w:szCs w:val="24"/>
        </w:rPr>
      </w:pPr>
      <w:r w:rsidRPr="00D0548B">
        <w:rPr>
          <w:rFonts w:ascii="Times New Roman" w:hAnsi="Times New Roman"/>
          <w:szCs w:val="24"/>
        </w:rPr>
        <w:t>4</w:t>
      </w:r>
      <w:r w:rsidR="00890FD5" w:rsidRPr="00932148">
        <w:rPr>
          <w:rFonts w:ascii="Times New Roman" w:hAnsi="Times New Roman"/>
          <w:szCs w:val="24"/>
        </w:rPr>
        <w:t>6</w:t>
      </w:r>
      <w:r w:rsidRPr="00D0548B">
        <w:rPr>
          <w:rFonts w:ascii="Times New Roman" w:hAnsi="Times New Roman"/>
          <w:szCs w:val="24"/>
        </w:rPr>
        <w:t>. Dėl UAB „Anykščių šiluma“ koreguoto šilumos gamybos ir (ar) tiekimo pajamų metinio lygio nustatymo (1-T-48).</w:t>
      </w:r>
    </w:p>
    <w:p w14:paraId="46C074DD" w14:textId="3C202887" w:rsidR="00D0548B" w:rsidRPr="00D0548B" w:rsidRDefault="00D0548B" w:rsidP="00D0548B">
      <w:pPr>
        <w:spacing w:line="360" w:lineRule="auto"/>
        <w:ind w:firstLine="720"/>
        <w:jc w:val="both"/>
        <w:rPr>
          <w:rFonts w:ascii="Times New Roman" w:hAnsi="Times New Roman"/>
          <w:szCs w:val="24"/>
        </w:rPr>
      </w:pPr>
      <w:r w:rsidRPr="00D0548B">
        <w:rPr>
          <w:rFonts w:ascii="Times New Roman" w:hAnsi="Times New Roman"/>
          <w:szCs w:val="24"/>
        </w:rPr>
        <w:t>4</w:t>
      </w:r>
      <w:r w:rsidR="00890FD5" w:rsidRPr="00932148">
        <w:rPr>
          <w:rFonts w:ascii="Times New Roman" w:hAnsi="Times New Roman"/>
          <w:szCs w:val="24"/>
        </w:rPr>
        <w:t>7</w:t>
      </w:r>
      <w:r w:rsidRPr="00D0548B">
        <w:rPr>
          <w:rFonts w:ascii="Times New Roman" w:hAnsi="Times New Roman"/>
          <w:szCs w:val="24"/>
        </w:rPr>
        <w:t>. Dėl pritarimo uždarosios akcinės bendrovės „Anykščių šiluma“ 2024 metų faktiškai įgyvendintoms papildomoms investicijoms ir 2025 metų investiciniam planui (1-T-70).</w:t>
      </w:r>
    </w:p>
    <w:p w14:paraId="605015C1" w14:textId="2AB0133D" w:rsidR="00D0548B" w:rsidRPr="00D0548B" w:rsidRDefault="00D0548B" w:rsidP="00D0548B">
      <w:pPr>
        <w:spacing w:line="360" w:lineRule="auto"/>
        <w:ind w:firstLine="720"/>
        <w:jc w:val="both"/>
        <w:rPr>
          <w:rFonts w:ascii="Times New Roman" w:hAnsi="Times New Roman"/>
          <w:szCs w:val="24"/>
        </w:rPr>
      </w:pPr>
      <w:r w:rsidRPr="00D0548B">
        <w:rPr>
          <w:rFonts w:ascii="Times New Roman" w:hAnsi="Times New Roman"/>
          <w:szCs w:val="24"/>
        </w:rPr>
        <w:t>4</w:t>
      </w:r>
      <w:r w:rsidR="00890FD5" w:rsidRPr="00932148">
        <w:rPr>
          <w:rFonts w:ascii="Times New Roman" w:hAnsi="Times New Roman"/>
          <w:szCs w:val="24"/>
        </w:rPr>
        <w:t>8</w:t>
      </w:r>
      <w:r w:rsidRPr="00D0548B">
        <w:rPr>
          <w:rFonts w:ascii="Times New Roman" w:hAnsi="Times New Roman"/>
          <w:szCs w:val="24"/>
        </w:rPr>
        <w:t>. Dėl negyvenamųjų patalpų perdavimo pagal panaudos sutartį Anykščių kultūros centrui (1-T-44).</w:t>
      </w:r>
    </w:p>
    <w:p w14:paraId="7B5F7449" w14:textId="646E8965" w:rsidR="00D0548B" w:rsidRPr="00D0548B" w:rsidRDefault="00D0548B" w:rsidP="00D0548B">
      <w:pPr>
        <w:spacing w:line="360" w:lineRule="auto"/>
        <w:ind w:firstLine="720"/>
        <w:jc w:val="both"/>
        <w:rPr>
          <w:rFonts w:ascii="Times New Roman" w:hAnsi="Times New Roman"/>
          <w:szCs w:val="24"/>
        </w:rPr>
      </w:pPr>
      <w:r w:rsidRPr="00D0548B">
        <w:rPr>
          <w:rFonts w:ascii="Times New Roman" w:hAnsi="Times New Roman"/>
          <w:szCs w:val="24"/>
        </w:rPr>
        <w:t>4</w:t>
      </w:r>
      <w:r w:rsidR="00890FD5" w:rsidRPr="00932148">
        <w:rPr>
          <w:rFonts w:ascii="Times New Roman" w:hAnsi="Times New Roman"/>
          <w:szCs w:val="24"/>
        </w:rPr>
        <w:t>9</w:t>
      </w:r>
      <w:r w:rsidRPr="00D0548B">
        <w:rPr>
          <w:rFonts w:ascii="Times New Roman" w:hAnsi="Times New Roman"/>
          <w:szCs w:val="24"/>
        </w:rPr>
        <w:t>. Dėl sutikimo perimti valstybės turtą Anykščių rajono savivaldybės nuosavybėn ir jo perdavimo valdyti, naudoti ir disponuoti juo patikėjimo teise (1-T-47).</w:t>
      </w:r>
    </w:p>
    <w:p w14:paraId="17FD194C" w14:textId="201C5EDF" w:rsidR="00D0548B" w:rsidRPr="00D0548B" w:rsidRDefault="00890FD5" w:rsidP="00D0548B">
      <w:pPr>
        <w:spacing w:line="360" w:lineRule="auto"/>
        <w:ind w:firstLine="720"/>
        <w:jc w:val="both"/>
        <w:rPr>
          <w:rFonts w:ascii="Times New Roman" w:hAnsi="Times New Roman"/>
          <w:szCs w:val="24"/>
        </w:rPr>
      </w:pPr>
      <w:r w:rsidRPr="00932148">
        <w:rPr>
          <w:rFonts w:ascii="Times New Roman" w:hAnsi="Times New Roman"/>
          <w:szCs w:val="24"/>
        </w:rPr>
        <w:t>50</w:t>
      </w:r>
      <w:r w:rsidR="00D0548B" w:rsidRPr="00D0548B">
        <w:rPr>
          <w:rFonts w:ascii="Times New Roman" w:hAnsi="Times New Roman"/>
          <w:szCs w:val="24"/>
        </w:rPr>
        <w:t>. Dėl valstybės turto perėmimo savivaldybės nuosavybėn ir šio turto perdavimo Anykščių rajono savivaldybės administracijai valdyti, naudoti ir disponuoti juo patikėjimo teise (1-T-54).</w:t>
      </w:r>
    </w:p>
    <w:p w14:paraId="63C026FD" w14:textId="04469CF5" w:rsidR="00D0548B" w:rsidRPr="00D0548B" w:rsidRDefault="00890FD5" w:rsidP="00D0548B">
      <w:pPr>
        <w:spacing w:line="360" w:lineRule="auto"/>
        <w:ind w:firstLine="720"/>
        <w:jc w:val="both"/>
        <w:rPr>
          <w:rFonts w:ascii="Times New Roman" w:hAnsi="Times New Roman"/>
          <w:szCs w:val="24"/>
        </w:rPr>
      </w:pPr>
      <w:r w:rsidRPr="00932148">
        <w:rPr>
          <w:rFonts w:ascii="Times New Roman" w:hAnsi="Times New Roman"/>
          <w:szCs w:val="24"/>
        </w:rPr>
        <w:t>51</w:t>
      </w:r>
      <w:r w:rsidR="00D0548B" w:rsidRPr="00D0548B">
        <w:rPr>
          <w:rFonts w:ascii="Times New Roman" w:hAnsi="Times New Roman"/>
          <w:szCs w:val="24"/>
        </w:rPr>
        <w:t>. Dėl viešame aukcione parduodamų nekilnojamųjų daiktų pradinių pardavimo kainų nustatymo (1-T-64).</w:t>
      </w:r>
    </w:p>
    <w:p w14:paraId="5DA4A275" w14:textId="24FD4749" w:rsidR="00D0548B" w:rsidRPr="00D0548B" w:rsidRDefault="00890FD5" w:rsidP="00D0548B">
      <w:pPr>
        <w:spacing w:line="360" w:lineRule="auto"/>
        <w:ind w:firstLine="720"/>
        <w:jc w:val="both"/>
        <w:rPr>
          <w:rFonts w:ascii="Times New Roman" w:hAnsi="Times New Roman"/>
          <w:szCs w:val="24"/>
        </w:rPr>
      </w:pPr>
      <w:r w:rsidRPr="00932148">
        <w:rPr>
          <w:rFonts w:ascii="Times New Roman" w:hAnsi="Times New Roman"/>
          <w:szCs w:val="24"/>
        </w:rPr>
        <w:lastRenderedPageBreak/>
        <w:t>52</w:t>
      </w:r>
      <w:r w:rsidR="00D0548B" w:rsidRPr="00D0548B">
        <w:rPr>
          <w:rFonts w:ascii="Times New Roman" w:hAnsi="Times New Roman"/>
          <w:szCs w:val="24"/>
        </w:rPr>
        <w:t>. Dėl Anykščių rajono savivaldybei nuosavybės teise priklausančių autobusų perdavimo Anykščių rajono savivaldybės administracijai valdyti, naudoti ir disponuoti jais patikėjimo teise (1-T-65).</w:t>
      </w:r>
    </w:p>
    <w:p w14:paraId="0FF94796" w14:textId="4A098331" w:rsidR="00D0548B" w:rsidRPr="00D0548B" w:rsidRDefault="00890FD5" w:rsidP="00D0548B">
      <w:pPr>
        <w:spacing w:line="360" w:lineRule="auto"/>
        <w:ind w:firstLine="720"/>
        <w:jc w:val="both"/>
        <w:rPr>
          <w:rFonts w:ascii="Times New Roman" w:hAnsi="Times New Roman"/>
          <w:szCs w:val="24"/>
        </w:rPr>
      </w:pPr>
      <w:r w:rsidRPr="00932148">
        <w:rPr>
          <w:rFonts w:ascii="Times New Roman" w:hAnsi="Times New Roman"/>
          <w:szCs w:val="24"/>
        </w:rPr>
        <w:t>53</w:t>
      </w:r>
      <w:r w:rsidR="00D0548B" w:rsidRPr="00D0548B">
        <w:rPr>
          <w:rFonts w:ascii="Times New Roman" w:hAnsi="Times New Roman"/>
          <w:szCs w:val="24"/>
        </w:rPr>
        <w:t>. Dėl ilgalaikio materialiojo turto perėmimo Anykščių rajono savivaldybės nuosavybėn ir jo perdavimo valdyti, naudoti ir disponuoti juo patikėjimo teise (1-T-79).</w:t>
      </w:r>
    </w:p>
    <w:p w14:paraId="693BFA3D" w14:textId="53B6BB58" w:rsidR="00D0548B" w:rsidRPr="00D0548B" w:rsidRDefault="00D0548B" w:rsidP="00D0548B">
      <w:pPr>
        <w:spacing w:line="360" w:lineRule="auto"/>
        <w:ind w:firstLine="720"/>
        <w:jc w:val="both"/>
        <w:rPr>
          <w:rFonts w:ascii="Times New Roman" w:hAnsi="Times New Roman"/>
          <w:szCs w:val="24"/>
        </w:rPr>
      </w:pPr>
      <w:r w:rsidRPr="00D0548B">
        <w:rPr>
          <w:rFonts w:ascii="Times New Roman" w:hAnsi="Times New Roman"/>
          <w:szCs w:val="24"/>
        </w:rPr>
        <w:t>5</w:t>
      </w:r>
      <w:r w:rsidR="00890FD5" w:rsidRPr="00932148">
        <w:rPr>
          <w:rFonts w:ascii="Times New Roman" w:hAnsi="Times New Roman"/>
          <w:szCs w:val="24"/>
        </w:rPr>
        <w:t>4</w:t>
      </w:r>
      <w:r w:rsidRPr="00D0548B">
        <w:rPr>
          <w:rFonts w:ascii="Times New Roman" w:hAnsi="Times New Roman"/>
          <w:szCs w:val="24"/>
        </w:rPr>
        <w:t>. Dėl Anykščių rajono savivaldybei nuosavybės teise priklausančio ilgalaikio ir trumpalaikio turto perdavimo Anykščių rajono savivaldybės administracijai valdyti, naudoti ir disponuoti juo patikėjimo teise (1-T-80).</w:t>
      </w:r>
    </w:p>
    <w:p w14:paraId="3CFBF191" w14:textId="77777777" w:rsidR="00D0548B" w:rsidRPr="00D0548B" w:rsidRDefault="00D0548B" w:rsidP="00D0548B">
      <w:pPr>
        <w:spacing w:line="360" w:lineRule="auto"/>
        <w:ind w:firstLine="720"/>
        <w:jc w:val="both"/>
        <w:rPr>
          <w:rFonts w:ascii="Times New Roman" w:hAnsi="Times New Roman"/>
          <w:b/>
          <w:bCs/>
          <w:szCs w:val="24"/>
        </w:rPr>
      </w:pPr>
      <w:r w:rsidRPr="00D0548B">
        <w:rPr>
          <w:rFonts w:ascii="Times New Roman" w:hAnsi="Times New Roman"/>
          <w:b/>
          <w:bCs/>
          <w:szCs w:val="24"/>
        </w:rPr>
        <w:t>Pranešėja – Jurgita Pipirienė</w:t>
      </w:r>
    </w:p>
    <w:p w14:paraId="3D2C546B" w14:textId="2438CB1B" w:rsidR="006C258C" w:rsidRPr="00932148" w:rsidRDefault="006C258C" w:rsidP="00D0548B">
      <w:pPr>
        <w:spacing w:line="360" w:lineRule="auto"/>
        <w:jc w:val="both"/>
        <w:rPr>
          <w:rFonts w:ascii="Times New Roman" w:hAnsi="Times New Roman"/>
          <w:b/>
          <w:bCs/>
          <w:szCs w:val="24"/>
        </w:rPr>
      </w:pPr>
    </w:p>
    <w:sectPr w:rsidR="006C258C" w:rsidRPr="00932148" w:rsidSect="00FC12A4">
      <w:headerReference w:type="even" r:id="rId7"/>
      <w:headerReference w:type="default" r:id="rId8"/>
      <w:pgSz w:w="12240" w:h="15840" w:code="1"/>
      <w:pgMar w:top="1135" w:right="567" w:bottom="567" w:left="1701"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232095" w14:textId="77777777" w:rsidR="00596EEB" w:rsidRDefault="00596EEB">
      <w:r>
        <w:separator/>
      </w:r>
    </w:p>
  </w:endnote>
  <w:endnote w:type="continuationSeparator" w:id="0">
    <w:p w14:paraId="1122CF01" w14:textId="77777777" w:rsidR="00596EEB" w:rsidRDefault="00596E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154216" w14:textId="77777777" w:rsidR="00596EEB" w:rsidRDefault="00596EEB">
      <w:r>
        <w:separator/>
      </w:r>
    </w:p>
  </w:footnote>
  <w:footnote w:type="continuationSeparator" w:id="0">
    <w:p w14:paraId="3BBD9314" w14:textId="77777777" w:rsidR="00596EEB" w:rsidRDefault="00596E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D38F5" w14:textId="77777777" w:rsidR="00D535B6" w:rsidRDefault="006B712E" w:rsidP="00481AE7">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4DF0EE8" w14:textId="77777777" w:rsidR="00D535B6" w:rsidRDefault="00D535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5D6CB" w14:textId="77777777" w:rsidR="00D535B6" w:rsidRDefault="006B712E" w:rsidP="00481AE7">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82E18B6" w14:textId="77777777" w:rsidR="00D535B6" w:rsidRDefault="00D535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C160E8D"/>
    <w:multiLevelType w:val="hybridMultilevel"/>
    <w:tmpl w:val="95C2A83E"/>
    <w:lvl w:ilvl="0" w:tplc="0409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num w:numId="1" w16cid:durableId="15578616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712E"/>
    <w:rsid w:val="00005305"/>
    <w:rsid w:val="00047393"/>
    <w:rsid w:val="00092210"/>
    <w:rsid w:val="000A5CC9"/>
    <w:rsid w:val="000B0241"/>
    <w:rsid w:val="000F45E0"/>
    <w:rsid w:val="000F625B"/>
    <w:rsid w:val="001200BE"/>
    <w:rsid w:val="00130775"/>
    <w:rsid w:val="00164D8F"/>
    <w:rsid w:val="00191636"/>
    <w:rsid w:val="001B0361"/>
    <w:rsid w:val="001B45A4"/>
    <w:rsid w:val="001B5A5D"/>
    <w:rsid w:val="001D0A20"/>
    <w:rsid w:val="001D7CAC"/>
    <w:rsid w:val="00205556"/>
    <w:rsid w:val="00211654"/>
    <w:rsid w:val="002116AD"/>
    <w:rsid w:val="00242301"/>
    <w:rsid w:val="00290C07"/>
    <w:rsid w:val="00292680"/>
    <w:rsid w:val="002E03EB"/>
    <w:rsid w:val="002E1944"/>
    <w:rsid w:val="003114F9"/>
    <w:rsid w:val="00316F51"/>
    <w:rsid w:val="00337735"/>
    <w:rsid w:val="00356856"/>
    <w:rsid w:val="00356EC9"/>
    <w:rsid w:val="003669ED"/>
    <w:rsid w:val="003F0443"/>
    <w:rsid w:val="004118D0"/>
    <w:rsid w:val="00421D7F"/>
    <w:rsid w:val="00425AF4"/>
    <w:rsid w:val="00432611"/>
    <w:rsid w:val="0043745B"/>
    <w:rsid w:val="00440AFF"/>
    <w:rsid w:val="004646D7"/>
    <w:rsid w:val="00472CDE"/>
    <w:rsid w:val="004A41C2"/>
    <w:rsid w:val="004A4DF1"/>
    <w:rsid w:val="004B2767"/>
    <w:rsid w:val="004C5340"/>
    <w:rsid w:val="004E1412"/>
    <w:rsid w:val="004F59C2"/>
    <w:rsid w:val="0052377B"/>
    <w:rsid w:val="00553598"/>
    <w:rsid w:val="005926A0"/>
    <w:rsid w:val="00596EEB"/>
    <w:rsid w:val="005C2905"/>
    <w:rsid w:val="006165C2"/>
    <w:rsid w:val="00625C20"/>
    <w:rsid w:val="00640323"/>
    <w:rsid w:val="00650E57"/>
    <w:rsid w:val="006544F8"/>
    <w:rsid w:val="00665862"/>
    <w:rsid w:val="00672374"/>
    <w:rsid w:val="006B5BB7"/>
    <w:rsid w:val="006B6CA9"/>
    <w:rsid w:val="006B712E"/>
    <w:rsid w:val="006C258C"/>
    <w:rsid w:val="006D0588"/>
    <w:rsid w:val="00707A1A"/>
    <w:rsid w:val="007369FA"/>
    <w:rsid w:val="0078685F"/>
    <w:rsid w:val="00795CAB"/>
    <w:rsid w:val="007F5B68"/>
    <w:rsid w:val="00807169"/>
    <w:rsid w:val="00816523"/>
    <w:rsid w:val="00822843"/>
    <w:rsid w:val="008233B6"/>
    <w:rsid w:val="00827106"/>
    <w:rsid w:val="00827166"/>
    <w:rsid w:val="0083226D"/>
    <w:rsid w:val="00873693"/>
    <w:rsid w:val="00890FD5"/>
    <w:rsid w:val="008A1138"/>
    <w:rsid w:val="008A19AD"/>
    <w:rsid w:val="008D242D"/>
    <w:rsid w:val="00910FCE"/>
    <w:rsid w:val="0091647B"/>
    <w:rsid w:val="00932148"/>
    <w:rsid w:val="00953393"/>
    <w:rsid w:val="00954E05"/>
    <w:rsid w:val="00961CA2"/>
    <w:rsid w:val="00995EDE"/>
    <w:rsid w:val="009C76C8"/>
    <w:rsid w:val="009D40D5"/>
    <w:rsid w:val="00A068A9"/>
    <w:rsid w:val="00A12831"/>
    <w:rsid w:val="00A219FE"/>
    <w:rsid w:val="00A351C3"/>
    <w:rsid w:val="00A45148"/>
    <w:rsid w:val="00A559EA"/>
    <w:rsid w:val="00A76848"/>
    <w:rsid w:val="00AA37E2"/>
    <w:rsid w:val="00AB5CFE"/>
    <w:rsid w:val="00AC1EB2"/>
    <w:rsid w:val="00B06EAF"/>
    <w:rsid w:val="00B1424C"/>
    <w:rsid w:val="00B15B0B"/>
    <w:rsid w:val="00B214C0"/>
    <w:rsid w:val="00B4302F"/>
    <w:rsid w:val="00B650B9"/>
    <w:rsid w:val="00B73AB3"/>
    <w:rsid w:val="00B7603C"/>
    <w:rsid w:val="00B87CF8"/>
    <w:rsid w:val="00C01C9F"/>
    <w:rsid w:val="00C1479B"/>
    <w:rsid w:val="00C22B28"/>
    <w:rsid w:val="00C25638"/>
    <w:rsid w:val="00C40024"/>
    <w:rsid w:val="00C7313C"/>
    <w:rsid w:val="00C95454"/>
    <w:rsid w:val="00CA21CC"/>
    <w:rsid w:val="00CB508C"/>
    <w:rsid w:val="00CC3700"/>
    <w:rsid w:val="00CC7AFC"/>
    <w:rsid w:val="00CD4BF4"/>
    <w:rsid w:val="00CF68BB"/>
    <w:rsid w:val="00D0548B"/>
    <w:rsid w:val="00D5199A"/>
    <w:rsid w:val="00D535B6"/>
    <w:rsid w:val="00D95D73"/>
    <w:rsid w:val="00DB2294"/>
    <w:rsid w:val="00DB547F"/>
    <w:rsid w:val="00DC31C7"/>
    <w:rsid w:val="00DE7E5D"/>
    <w:rsid w:val="00E02796"/>
    <w:rsid w:val="00E25944"/>
    <w:rsid w:val="00E5634E"/>
    <w:rsid w:val="00E871CC"/>
    <w:rsid w:val="00E942B9"/>
    <w:rsid w:val="00E96BBA"/>
    <w:rsid w:val="00EA4A85"/>
    <w:rsid w:val="00EB22EC"/>
    <w:rsid w:val="00EB7A02"/>
    <w:rsid w:val="00EC372D"/>
    <w:rsid w:val="00EC72C1"/>
    <w:rsid w:val="00ED1713"/>
    <w:rsid w:val="00ED63E1"/>
    <w:rsid w:val="00EE69C4"/>
    <w:rsid w:val="00EF2111"/>
    <w:rsid w:val="00F013DC"/>
    <w:rsid w:val="00F21DE9"/>
    <w:rsid w:val="00F24B72"/>
    <w:rsid w:val="00F51E32"/>
    <w:rsid w:val="00F82EA7"/>
    <w:rsid w:val="00F858CF"/>
    <w:rsid w:val="00F90AB0"/>
    <w:rsid w:val="00FC12A4"/>
    <w:rsid w:val="00FD50AC"/>
    <w:rsid w:val="00FF32C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43D437"/>
  <w15:chartTrackingRefBased/>
  <w15:docId w15:val="{2DCAB143-A695-4093-9FE7-82585EF13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712E"/>
    <w:pPr>
      <w:overflowPunct w:val="0"/>
      <w:autoSpaceDE w:val="0"/>
      <w:autoSpaceDN w:val="0"/>
      <w:adjustRightInd w:val="0"/>
      <w:spacing w:after="0" w:line="240" w:lineRule="auto"/>
      <w:textAlignment w:val="baseline"/>
    </w:pPr>
    <w:rPr>
      <w:rFonts w:ascii="TimesLT" w:eastAsia="Times New Roman" w:hAnsi="TimesLT" w:cs="Times New Roman"/>
      <w:sz w:val="24"/>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B712E"/>
    <w:pPr>
      <w:tabs>
        <w:tab w:val="center" w:pos="4320"/>
        <w:tab w:val="right" w:pos="8640"/>
      </w:tabs>
    </w:pPr>
  </w:style>
  <w:style w:type="character" w:customStyle="1" w:styleId="HeaderChar">
    <w:name w:val="Header Char"/>
    <w:basedOn w:val="DefaultParagraphFont"/>
    <w:link w:val="Header"/>
    <w:rsid w:val="006B712E"/>
    <w:rPr>
      <w:rFonts w:ascii="TimesLT" w:eastAsia="Times New Roman" w:hAnsi="TimesLT" w:cs="Times New Roman"/>
      <w:sz w:val="24"/>
      <w:szCs w:val="20"/>
    </w:rPr>
  </w:style>
  <w:style w:type="character" w:styleId="PageNumber">
    <w:name w:val="page number"/>
    <w:basedOn w:val="DefaultParagraphFont"/>
    <w:rsid w:val="006B712E"/>
  </w:style>
  <w:style w:type="paragraph" w:styleId="ListParagraph">
    <w:name w:val="List Paragraph"/>
    <w:basedOn w:val="Normal"/>
    <w:uiPriority w:val="34"/>
    <w:qFormat/>
    <w:rsid w:val="00D0548B"/>
    <w:pPr>
      <w:overflowPunct/>
      <w:autoSpaceDE/>
      <w:autoSpaceDN/>
      <w:adjustRightInd/>
      <w:spacing w:after="160" w:line="259" w:lineRule="auto"/>
      <w:ind w:left="720"/>
      <w:contextualSpacing/>
      <w:textAlignment w:val="auto"/>
    </w:pPr>
    <w:rPr>
      <w:rFonts w:asciiTheme="minorHAnsi" w:eastAsiaTheme="minorHAnsi" w:hAnsiTheme="minorHAnsi" w:cstheme="minorBidi"/>
      <w:kern w:val="2"/>
      <w:sz w:val="22"/>
      <w:szCs w:val="22"/>
      <w:lang w:val="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714434">
      <w:bodyDiv w:val="1"/>
      <w:marLeft w:val="0"/>
      <w:marRight w:val="0"/>
      <w:marTop w:val="0"/>
      <w:marBottom w:val="0"/>
      <w:divBdr>
        <w:top w:val="none" w:sz="0" w:space="0" w:color="auto"/>
        <w:left w:val="none" w:sz="0" w:space="0" w:color="auto"/>
        <w:bottom w:val="none" w:sz="0" w:space="0" w:color="auto"/>
        <w:right w:val="none" w:sz="0" w:space="0" w:color="auto"/>
      </w:divBdr>
    </w:div>
    <w:div w:id="748504582">
      <w:bodyDiv w:val="1"/>
      <w:marLeft w:val="0"/>
      <w:marRight w:val="0"/>
      <w:marTop w:val="0"/>
      <w:marBottom w:val="0"/>
      <w:divBdr>
        <w:top w:val="none" w:sz="0" w:space="0" w:color="auto"/>
        <w:left w:val="none" w:sz="0" w:space="0" w:color="auto"/>
        <w:bottom w:val="none" w:sz="0" w:space="0" w:color="auto"/>
        <w:right w:val="none" w:sz="0" w:space="0" w:color="auto"/>
      </w:divBdr>
    </w:div>
    <w:div w:id="772358499">
      <w:bodyDiv w:val="1"/>
      <w:marLeft w:val="0"/>
      <w:marRight w:val="0"/>
      <w:marTop w:val="0"/>
      <w:marBottom w:val="0"/>
      <w:divBdr>
        <w:top w:val="none" w:sz="0" w:space="0" w:color="auto"/>
        <w:left w:val="none" w:sz="0" w:space="0" w:color="auto"/>
        <w:bottom w:val="none" w:sz="0" w:space="0" w:color="auto"/>
        <w:right w:val="none" w:sz="0" w:space="0" w:color="auto"/>
      </w:divBdr>
    </w:div>
    <w:div w:id="1036349375">
      <w:bodyDiv w:val="1"/>
      <w:marLeft w:val="0"/>
      <w:marRight w:val="0"/>
      <w:marTop w:val="0"/>
      <w:marBottom w:val="0"/>
      <w:divBdr>
        <w:top w:val="none" w:sz="0" w:space="0" w:color="auto"/>
        <w:left w:val="none" w:sz="0" w:space="0" w:color="auto"/>
        <w:bottom w:val="none" w:sz="0" w:space="0" w:color="auto"/>
        <w:right w:val="none" w:sz="0" w:space="0" w:color="auto"/>
      </w:divBdr>
    </w:div>
    <w:div w:id="1641378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5</Pages>
  <Words>1519</Words>
  <Characters>8663</Characters>
  <Application>Microsoft Office Word</Application>
  <DocSecurity>0</DocSecurity>
  <Lines>72</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Taryba</dc:creator>
  <cp:keywords/>
  <dc:description/>
  <cp:lastModifiedBy>An Sav</cp:lastModifiedBy>
  <cp:revision>53</cp:revision>
  <dcterms:created xsi:type="dcterms:W3CDTF">2023-08-24T05:22:00Z</dcterms:created>
  <dcterms:modified xsi:type="dcterms:W3CDTF">2025-02-20T13:23:00Z</dcterms:modified>
</cp:coreProperties>
</file>